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4B29889" w14:textId="77777777" w:rsidR="00476A32" w:rsidRDefault="00476A32" w:rsidP="00476A32">
      <w:pPr>
        <w:pStyle w:val="Default"/>
      </w:pPr>
    </w:p>
    <w:p w14:paraId="22927BCA" w14:textId="77777777" w:rsidR="00476A32" w:rsidRDefault="00476A32" w:rsidP="00476A32">
      <w:pPr>
        <w:pStyle w:val="Default"/>
        <w:rPr>
          <w:sz w:val="23"/>
          <w:szCs w:val="23"/>
        </w:rPr>
      </w:pPr>
      <w:r>
        <w:t xml:space="preserve"> </w:t>
      </w:r>
      <w:r w:rsidR="006C15D3">
        <w:tab/>
      </w:r>
      <w:r w:rsidR="006C15D3">
        <w:tab/>
      </w:r>
      <w:r w:rsidR="006C15D3">
        <w:tab/>
      </w:r>
      <w:r w:rsidR="006C15D3">
        <w:tab/>
      </w:r>
      <w:r>
        <w:rPr>
          <w:sz w:val="23"/>
          <w:szCs w:val="23"/>
        </w:rPr>
        <w:t xml:space="preserve">PATVIRTINTA </w:t>
      </w:r>
    </w:p>
    <w:p w14:paraId="68A3BAD0" w14:textId="77777777" w:rsidR="006C15D3" w:rsidRDefault="006C15D3" w:rsidP="006C15D3">
      <w:pPr>
        <w:pStyle w:val="Default"/>
        <w:ind w:left="5184"/>
        <w:rPr>
          <w:sz w:val="23"/>
          <w:szCs w:val="23"/>
        </w:rPr>
      </w:pPr>
      <w:r>
        <w:rPr>
          <w:sz w:val="23"/>
          <w:szCs w:val="23"/>
        </w:rPr>
        <w:t>VšĮ Anykščių menų inkubatoriaus – menų studijos</w:t>
      </w:r>
      <w:r w:rsidR="00476A32">
        <w:rPr>
          <w:sz w:val="23"/>
          <w:szCs w:val="23"/>
        </w:rPr>
        <w:t xml:space="preserve"> direktorės </w:t>
      </w:r>
    </w:p>
    <w:p w14:paraId="6C42B3DF" w14:textId="21D67A0A" w:rsidR="006C15D3" w:rsidRDefault="006C15D3" w:rsidP="006C15D3">
      <w:pPr>
        <w:pStyle w:val="Default"/>
        <w:ind w:left="5184"/>
        <w:rPr>
          <w:sz w:val="23"/>
          <w:szCs w:val="23"/>
        </w:rPr>
      </w:pPr>
      <w:r w:rsidRPr="00A07F62">
        <w:rPr>
          <w:sz w:val="23"/>
          <w:szCs w:val="23"/>
        </w:rPr>
        <w:t>20</w:t>
      </w:r>
      <w:r w:rsidR="0014039C">
        <w:rPr>
          <w:sz w:val="23"/>
          <w:szCs w:val="23"/>
        </w:rPr>
        <w:t>20</w:t>
      </w:r>
      <w:r w:rsidRPr="00A07F62">
        <w:rPr>
          <w:sz w:val="23"/>
          <w:szCs w:val="23"/>
        </w:rPr>
        <w:t xml:space="preserve"> m. </w:t>
      </w:r>
      <w:r w:rsidR="0014039C">
        <w:rPr>
          <w:sz w:val="23"/>
          <w:szCs w:val="23"/>
        </w:rPr>
        <w:t xml:space="preserve">sausio 2 </w:t>
      </w:r>
      <w:r w:rsidR="00476A32" w:rsidRPr="00A07F62">
        <w:rPr>
          <w:sz w:val="23"/>
          <w:szCs w:val="23"/>
        </w:rPr>
        <w:t xml:space="preserve">d. įsakymu Nr. </w:t>
      </w:r>
      <w:r w:rsidR="00A07F62" w:rsidRPr="00A07F62">
        <w:rPr>
          <w:sz w:val="23"/>
          <w:szCs w:val="23"/>
        </w:rPr>
        <w:t>V-</w:t>
      </w:r>
      <w:r w:rsidR="0014039C">
        <w:rPr>
          <w:sz w:val="23"/>
          <w:szCs w:val="23"/>
        </w:rPr>
        <w:t>2</w:t>
      </w:r>
      <w:r w:rsidR="00A07F62" w:rsidRPr="00A07F62">
        <w:rPr>
          <w:sz w:val="23"/>
          <w:szCs w:val="23"/>
        </w:rPr>
        <w:t xml:space="preserve"> </w:t>
      </w:r>
    </w:p>
    <w:p w14:paraId="55FB6AF2" w14:textId="77777777" w:rsidR="006C15D3" w:rsidRDefault="006C15D3" w:rsidP="006C15D3">
      <w:pPr>
        <w:pStyle w:val="Default"/>
        <w:ind w:left="5184"/>
        <w:rPr>
          <w:sz w:val="23"/>
          <w:szCs w:val="23"/>
        </w:rPr>
      </w:pPr>
    </w:p>
    <w:p w14:paraId="2942A659" w14:textId="77777777" w:rsidR="00421C24" w:rsidRDefault="00421C24" w:rsidP="006C15D3">
      <w:pPr>
        <w:pStyle w:val="Default"/>
        <w:ind w:left="5184"/>
        <w:rPr>
          <w:sz w:val="23"/>
          <w:szCs w:val="23"/>
        </w:rPr>
      </w:pPr>
    </w:p>
    <w:p w14:paraId="7CF47567" w14:textId="77777777" w:rsidR="00421C24" w:rsidRDefault="00421C24" w:rsidP="006C15D3">
      <w:pPr>
        <w:pStyle w:val="Default"/>
        <w:ind w:left="5184"/>
        <w:rPr>
          <w:sz w:val="23"/>
          <w:szCs w:val="23"/>
        </w:rPr>
      </w:pPr>
    </w:p>
    <w:p w14:paraId="4948DEC9" w14:textId="77777777" w:rsidR="00421C24" w:rsidRDefault="00421C24" w:rsidP="006C15D3">
      <w:pPr>
        <w:pStyle w:val="Default"/>
        <w:ind w:left="5184"/>
        <w:rPr>
          <w:sz w:val="23"/>
          <w:szCs w:val="23"/>
        </w:rPr>
      </w:pPr>
    </w:p>
    <w:p w14:paraId="0B97B44B" w14:textId="77777777" w:rsidR="00476A32" w:rsidRDefault="00476A32" w:rsidP="006C15D3">
      <w:pPr>
        <w:pStyle w:val="Default"/>
        <w:ind w:left="5184"/>
        <w:rPr>
          <w:sz w:val="23"/>
          <w:szCs w:val="23"/>
        </w:rPr>
      </w:pPr>
      <w:r>
        <w:rPr>
          <w:sz w:val="23"/>
          <w:szCs w:val="23"/>
        </w:rPr>
        <w:t xml:space="preserve"> </w:t>
      </w:r>
    </w:p>
    <w:p w14:paraId="06113956" w14:textId="77777777" w:rsidR="00EC60DB" w:rsidRDefault="00476A32" w:rsidP="006C15D3">
      <w:pPr>
        <w:pStyle w:val="Default"/>
        <w:jc w:val="center"/>
        <w:rPr>
          <w:b/>
          <w:bCs/>
          <w:sz w:val="23"/>
          <w:szCs w:val="23"/>
        </w:rPr>
      </w:pPr>
      <w:r>
        <w:rPr>
          <w:b/>
          <w:bCs/>
          <w:sz w:val="23"/>
          <w:szCs w:val="23"/>
        </w:rPr>
        <w:t>VI</w:t>
      </w:r>
      <w:r w:rsidR="006C15D3">
        <w:rPr>
          <w:b/>
          <w:bCs/>
          <w:sz w:val="23"/>
          <w:szCs w:val="23"/>
        </w:rPr>
        <w:t>EŠOSIOS ĮSTAIGOS „ANYKŠČIŲ MENŲ INKUBATORIAUS _ MENŲ STUDIJOS</w:t>
      </w:r>
      <w:r>
        <w:rPr>
          <w:b/>
          <w:bCs/>
          <w:sz w:val="23"/>
          <w:szCs w:val="23"/>
        </w:rPr>
        <w:t xml:space="preserve">“ KORUPCIJOS PREVENCIJOS PROGRAMA </w:t>
      </w:r>
      <w:r w:rsidR="00EC60DB">
        <w:rPr>
          <w:b/>
          <w:bCs/>
          <w:sz w:val="23"/>
          <w:szCs w:val="23"/>
        </w:rPr>
        <w:t>IR</w:t>
      </w:r>
    </w:p>
    <w:p w14:paraId="55EC4A9B" w14:textId="20DE2A80" w:rsidR="00476A32" w:rsidRDefault="00EC60DB" w:rsidP="006C15D3">
      <w:pPr>
        <w:pStyle w:val="Default"/>
        <w:jc w:val="center"/>
        <w:rPr>
          <w:b/>
          <w:bCs/>
          <w:sz w:val="23"/>
          <w:szCs w:val="23"/>
        </w:rPr>
      </w:pPr>
      <w:r>
        <w:rPr>
          <w:b/>
          <w:bCs/>
          <w:sz w:val="23"/>
          <w:szCs w:val="23"/>
        </w:rPr>
        <w:t xml:space="preserve"> PRIEMONIŲ PLANAS </w:t>
      </w:r>
      <w:r w:rsidR="00476A32">
        <w:rPr>
          <w:b/>
          <w:bCs/>
          <w:sz w:val="23"/>
          <w:szCs w:val="23"/>
        </w:rPr>
        <w:t>20</w:t>
      </w:r>
      <w:r w:rsidR="00BB5A98">
        <w:rPr>
          <w:b/>
          <w:bCs/>
          <w:sz w:val="23"/>
          <w:szCs w:val="23"/>
        </w:rPr>
        <w:t>20</w:t>
      </w:r>
      <w:r w:rsidR="00476A32">
        <w:rPr>
          <w:b/>
          <w:bCs/>
          <w:sz w:val="23"/>
          <w:szCs w:val="23"/>
        </w:rPr>
        <w:t>-20</w:t>
      </w:r>
      <w:r>
        <w:rPr>
          <w:b/>
          <w:bCs/>
          <w:sz w:val="23"/>
          <w:szCs w:val="23"/>
        </w:rPr>
        <w:t>23</w:t>
      </w:r>
      <w:r w:rsidR="00476A32">
        <w:rPr>
          <w:b/>
          <w:bCs/>
          <w:sz w:val="23"/>
          <w:szCs w:val="23"/>
        </w:rPr>
        <w:t xml:space="preserve"> METAMS</w:t>
      </w:r>
      <w:r>
        <w:rPr>
          <w:b/>
          <w:bCs/>
          <w:sz w:val="23"/>
          <w:szCs w:val="23"/>
        </w:rPr>
        <w:t xml:space="preserve"> </w:t>
      </w:r>
    </w:p>
    <w:p w14:paraId="64F70056" w14:textId="77777777" w:rsidR="006C15D3" w:rsidRDefault="006C15D3" w:rsidP="00476A32">
      <w:pPr>
        <w:pStyle w:val="Default"/>
        <w:rPr>
          <w:sz w:val="23"/>
          <w:szCs w:val="23"/>
        </w:rPr>
      </w:pPr>
    </w:p>
    <w:p w14:paraId="5831D7C6" w14:textId="77777777" w:rsidR="00421C24" w:rsidRDefault="00421C24" w:rsidP="00476A32">
      <w:pPr>
        <w:pStyle w:val="Default"/>
        <w:rPr>
          <w:sz w:val="23"/>
          <w:szCs w:val="23"/>
        </w:rPr>
      </w:pPr>
    </w:p>
    <w:p w14:paraId="0B2FB35B" w14:textId="77777777" w:rsidR="00421C24" w:rsidRDefault="00421C24" w:rsidP="00476A32">
      <w:pPr>
        <w:pStyle w:val="Default"/>
        <w:rPr>
          <w:sz w:val="23"/>
          <w:szCs w:val="23"/>
        </w:rPr>
      </w:pPr>
    </w:p>
    <w:p w14:paraId="4000572A" w14:textId="77777777" w:rsidR="00421C24" w:rsidRDefault="00421C24" w:rsidP="00476A32">
      <w:pPr>
        <w:pStyle w:val="Default"/>
        <w:rPr>
          <w:sz w:val="23"/>
          <w:szCs w:val="23"/>
        </w:rPr>
      </w:pPr>
    </w:p>
    <w:p w14:paraId="681CCD6F" w14:textId="77777777" w:rsidR="00476A32" w:rsidRDefault="00476A32" w:rsidP="00421C24">
      <w:pPr>
        <w:pStyle w:val="Default"/>
        <w:rPr>
          <w:b/>
          <w:bCs/>
          <w:sz w:val="23"/>
          <w:szCs w:val="23"/>
        </w:rPr>
      </w:pPr>
      <w:r>
        <w:rPr>
          <w:b/>
          <w:bCs/>
          <w:sz w:val="23"/>
          <w:szCs w:val="23"/>
        </w:rPr>
        <w:t xml:space="preserve">BENDROSIOS NUOSTATOS </w:t>
      </w:r>
    </w:p>
    <w:p w14:paraId="3401F9BC" w14:textId="77777777" w:rsidR="00421C24" w:rsidRDefault="00421C24" w:rsidP="00421C24">
      <w:pPr>
        <w:pStyle w:val="Default"/>
        <w:ind w:left="1080"/>
        <w:rPr>
          <w:sz w:val="23"/>
          <w:szCs w:val="23"/>
        </w:rPr>
      </w:pPr>
    </w:p>
    <w:p w14:paraId="4AD6760A" w14:textId="77777777" w:rsidR="00421C24" w:rsidRDefault="00421C24" w:rsidP="00421C24">
      <w:pPr>
        <w:pStyle w:val="Default"/>
        <w:ind w:left="1080"/>
        <w:rPr>
          <w:sz w:val="23"/>
          <w:szCs w:val="23"/>
        </w:rPr>
      </w:pPr>
    </w:p>
    <w:p w14:paraId="207B482F" w14:textId="35F35E5F" w:rsidR="00476A32" w:rsidRPr="00421C24" w:rsidRDefault="006C15D3" w:rsidP="00D54D17">
      <w:pPr>
        <w:pStyle w:val="Default"/>
        <w:spacing w:after="170"/>
        <w:jc w:val="both"/>
      </w:pPr>
      <w:r>
        <w:rPr>
          <w:sz w:val="23"/>
          <w:szCs w:val="23"/>
        </w:rPr>
        <w:t>1</w:t>
      </w:r>
      <w:r w:rsidRPr="00421C24">
        <w:t xml:space="preserve">. VšĮ „Anykščių menų inkubatorius – menų studija </w:t>
      </w:r>
      <w:r w:rsidR="00476A32" w:rsidRPr="00421C24">
        <w:t>“ (toliau – Įstaiga) 20</w:t>
      </w:r>
      <w:r w:rsidR="00BB5A98">
        <w:t>20</w:t>
      </w:r>
      <w:r w:rsidR="00476A32" w:rsidRPr="00421C24">
        <w:t>–20</w:t>
      </w:r>
      <w:r w:rsidR="00BB5A98">
        <w:t xml:space="preserve">23 </w:t>
      </w:r>
      <w:r w:rsidR="00476A32" w:rsidRPr="00421C24">
        <w:t xml:space="preserve">metų korupcijos prevencijos programa (toliau – Programa) skirta korupcijos prevencijai ir korupcijos pasireiškimo galimybėms mažinti įstaigoje. </w:t>
      </w:r>
    </w:p>
    <w:p w14:paraId="348CF1CA" w14:textId="0807009E" w:rsidR="00476A32" w:rsidRPr="00421C24" w:rsidRDefault="00476A32" w:rsidP="00D54D17">
      <w:pPr>
        <w:pStyle w:val="Default"/>
        <w:spacing w:after="170"/>
        <w:jc w:val="both"/>
      </w:pPr>
      <w:r w:rsidRPr="00421C24">
        <w:t>2. Įstaigos 20</w:t>
      </w:r>
      <w:r w:rsidR="00BB5A98">
        <w:t>20</w:t>
      </w:r>
      <w:r w:rsidRPr="00421C24">
        <w:t>-20</w:t>
      </w:r>
      <w:r w:rsidR="00BB5A98">
        <w:t>23</w:t>
      </w:r>
      <w:r w:rsidRPr="00421C24">
        <w:t xml:space="preserve"> metų Programa parengta vadovaujantis Lietuvos Respublikos korupcijos prevencijos įstatymu (Žin., 2002, Nr. 57-2297, Žin., 2011, Nr. 81-3962), Padalinių ir asmenų, valstybės ar savivaldybių įstaigose vykdančių korupcijos prevenciją ir kontrolę, veiklos ir bendradarbiavimo taisyklėmis, patvirtintomis Lietuvos Respublikos Vyriausybės 2004 m. gegužės 19 d. nutarimu Nr. 607 (Žin., 2004, Nr. 83-3015), Lietuvos Respublikos specialiųjų tyrimų tarnybos direktoriaus 2011 m. gegužės 13 d. įsakymu Nr. 2-170 „Dėl Valstybės ir savivaldybės įstaigų veiklos sričių, kuriuose egzistuoja didelė korupcijos pasireiškimo tikimybė, nustatymo rekomendacijų patvirtinimo“ (Žin., 2011, Nr. 60-2877) ir Anykščių rajono savivaldybės </w:t>
      </w:r>
      <w:r w:rsidR="00BB5A98">
        <w:t xml:space="preserve">2020 -2023 korupcijos prevencijos programa </w:t>
      </w:r>
      <w:r w:rsidRPr="00421C24">
        <w:t xml:space="preserve">bei kitais teisės aktais, reglamentuojančiais korupcijos prevencijos veiklą. </w:t>
      </w:r>
    </w:p>
    <w:p w14:paraId="1E24AD7F" w14:textId="77777777" w:rsidR="006C15D3" w:rsidRPr="00421C24" w:rsidRDefault="00476A32" w:rsidP="00D54D17">
      <w:pPr>
        <w:pStyle w:val="Default"/>
        <w:spacing w:after="169"/>
        <w:jc w:val="both"/>
      </w:pPr>
      <w:r w:rsidRPr="00421C24">
        <w:t xml:space="preserve">3. Programoje vartojamos sąvokos: </w:t>
      </w:r>
    </w:p>
    <w:p w14:paraId="0020B62F" w14:textId="77777777" w:rsidR="00476A32" w:rsidRPr="00421C24" w:rsidRDefault="00476A32" w:rsidP="00D54D17">
      <w:pPr>
        <w:pStyle w:val="Default"/>
        <w:spacing w:after="169"/>
        <w:jc w:val="both"/>
      </w:pPr>
      <w:r w:rsidRPr="00421C24">
        <w:t xml:space="preserve">3.1. </w:t>
      </w:r>
      <w:r w:rsidRPr="00421C24">
        <w:rPr>
          <w:b/>
          <w:bCs/>
        </w:rPr>
        <w:t xml:space="preserve">korupcija </w:t>
      </w:r>
      <w:r w:rsidRPr="00421C24">
        <w:t xml:space="preserve">– bet koks asmenų, dirbančių įstaigoje elgesys, neatitinkantis jiems suteiktų įgaliojimų ar teisės aktuose nustatytų elgesio standartų, ar kitokio elgesio skatinimas, siekiant naudos sau ar kitiems asmenims ir taip pakenkiant piliečių ir įstaigos interesams. </w:t>
      </w:r>
    </w:p>
    <w:p w14:paraId="01F9E2C6" w14:textId="77777777" w:rsidR="00476A32" w:rsidRPr="00421C24" w:rsidRDefault="00476A32" w:rsidP="00D54D17">
      <w:pPr>
        <w:pStyle w:val="Default"/>
        <w:spacing w:after="169"/>
        <w:jc w:val="both"/>
      </w:pPr>
      <w:r w:rsidRPr="00421C24">
        <w:t xml:space="preserve">3.2. </w:t>
      </w:r>
      <w:r w:rsidRPr="00421C24">
        <w:rPr>
          <w:b/>
          <w:bCs/>
        </w:rPr>
        <w:t xml:space="preserve">korupcinio pobūdžio nusikalstama veika: </w:t>
      </w:r>
      <w:r w:rsidRPr="00421C24">
        <w:t xml:space="preserve">kyšininkavimas, papirkimas, kita nusikalstama veika, jei ji padaryta teikiant viešąsias paslaugas bei siekiant naudos sau ar kitiems: piktnaudžiavimas tarnybine padėtimi ar oficialiais įgaliojimais, dokumentų klastojimas, sukčiavimas, turto pasisavinimas ar iššvaistymas, tarnybos paslapties atskleidimas, neteisingų duomenų pateikimas, nusikalstamu būdu įgytų pinigų ar turto legalizavimas, kišimasis į valstybės tarnautojo ar viešojo administravimo funkcijas atliekančio asmens veiklą ar kitos veikos, kurių metu siekiama ar reikalaujama kyšio, papirkimo. </w:t>
      </w:r>
    </w:p>
    <w:p w14:paraId="6A7D7429" w14:textId="77777777" w:rsidR="00476A32" w:rsidRPr="00421C24" w:rsidRDefault="00476A32" w:rsidP="00D54D17">
      <w:pPr>
        <w:pStyle w:val="Default"/>
        <w:jc w:val="both"/>
      </w:pPr>
      <w:r w:rsidRPr="00421C24">
        <w:t xml:space="preserve">3.3. </w:t>
      </w:r>
      <w:r w:rsidRPr="00421C24">
        <w:rPr>
          <w:b/>
          <w:bCs/>
        </w:rPr>
        <w:t xml:space="preserve">korupcijos prevencija </w:t>
      </w:r>
      <w:r w:rsidRPr="00421C24">
        <w:t xml:space="preserve">– korupcijos priežasčių, sąlygų atskleidimas ir šalinimas, sudarant bei įgyvendinant atitinkamų priemonių sistemą, tai pat poveikis asmenims siekiant atgrasinti nuo korupcinio pobūdžio nusikalstamų veikų darymo; </w:t>
      </w:r>
    </w:p>
    <w:p w14:paraId="69DE33E1" w14:textId="77777777" w:rsidR="00476A32" w:rsidRPr="00421C24" w:rsidRDefault="00476A32" w:rsidP="00D54D17">
      <w:pPr>
        <w:pStyle w:val="Default"/>
        <w:jc w:val="both"/>
      </w:pPr>
    </w:p>
    <w:p w14:paraId="0C792757" w14:textId="77777777" w:rsidR="00476A32" w:rsidRPr="00421C24" w:rsidRDefault="00476A32" w:rsidP="00D54D17">
      <w:pPr>
        <w:pStyle w:val="Default"/>
        <w:jc w:val="both"/>
      </w:pPr>
      <w:r w:rsidRPr="00421C24">
        <w:t xml:space="preserve">3.4. </w:t>
      </w:r>
      <w:r w:rsidRPr="00421C24">
        <w:rPr>
          <w:b/>
          <w:bCs/>
        </w:rPr>
        <w:t xml:space="preserve">antikorupcinis švietimas </w:t>
      </w:r>
      <w:r w:rsidRPr="00421C24">
        <w:t xml:space="preserve">– tai veikla, kuria siekiama mažinti korupciją, ugdyti individualią ir kolektyvinę atsakomybę, pilietiškumą bei supažindinti su asmens teisėmis ir pareigomis visuomenei. </w:t>
      </w:r>
    </w:p>
    <w:p w14:paraId="1EE6FDF6" w14:textId="77777777" w:rsidR="00476A32" w:rsidRPr="00421C24" w:rsidRDefault="00476A32" w:rsidP="00476A32">
      <w:pPr>
        <w:pStyle w:val="Default"/>
      </w:pPr>
    </w:p>
    <w:p w14:paraId="1EA9998A" w14:textId="77777777" w:rsidR="00476A32" w:rsidRPr="00421C24" w:rsidRDefault="00476A32" w:rsidP="00476A32">
      <w:pPr>
        <w:pStyle w:val="Default"/>
      </w:pPr>
    </w:p>
    <w:p w14:paraId="6B740E6F" w14:textId="77777777" w:rsidR="00476A32" w:rsidRPr="00421C24" w:rsidRDefault="00476A32" w:rsidP="00D54D17">
      <w:pPr>
        <w:pStyle w:val="Default"/>
        <w:spacing w:after="171"/>
        <w:jc w:val="both"/>
      </w:pPr>
      <w:r w:rsidRPr="00421C24">
        <w:t xml:space="preserve">4. Kitos vartojamos sąvokos atitinka Lietuvos respublikos Korupcijos prevencijos įstatyme ir kituose teisės aktuose apibrėžtas sąvokas. </w:t>
      </w:r>
    </w:p>
    <w:p w14:paraId="5E5AA737" w14:textId="77777777" w:rsidR="00476A32" w:rsidRPr="00421C24" w:rsidRDefault="00476A32" w:rsidP="00D54D17">
      <w:pPr>
        <w:pStyle w:val="Default"/>
        <w:spacing w:after="171"/>
        <w:jc w:val="both"/>
      </w:pPr>
      <w:r w:rsidRPr="00421C24">
        <w:lastRenderedPageBreak/>
        <w:t xml:space="preserve">5. Programa padės vykdyti kryptingą korupcijos prevencijos politiką, užtikrinti skaidresnę, veiksmingesnę ir viešesnę Įstaigos darbuotojų, dirbančių pagal darbo sutartis, veiklą. </w:t>
      </w:r>
    </w:p>
    <w:p w14:paraId="56CDE297" w14:textId="77777777" w:rsidR="00476A32" w:rsidRPr="00421C24" w:rsidRDefault="00476A32" w:rsidP="00D54D17">
      <w:pPr>
        <w:pStyle w:val="Default"/>
        <w:spacing w:after="171"/>
        <w:jc w:val="both"/>
      </w:pPr>
      <w:r>
        <w:rPr>
          <w:sz w:val="23"/>
          <w:szCs w:val="23"/>
        </w:rPr>
        <w:t xml:space="preserve">6. </w:t>
      </w:r>
      <w:r w:rsidRPr="00421C24">
        <w:t xml:space="preserve">Programos strateginės kryptys – korupcijos prevencija, antikorupcinis švietimas ir informavimas. </w:t>
      </w:r>
    </w:p>
    <w:p w14:paraId="337A8D21" w14:textId="77777777" w:rsidR="00476A32" w:rsidRPr="00421C24" w:rsidRDefault="00476A32" w:rsidP="00D54D17">
      <w:pPr>
        <w:pStyle w:val="Default"/>
        <w:spacing w:after="171"/>
        <w:jc w:val="both"/>
      </w:pPr>
      <w:r w:rsidRPr="00421C24">
        <w:t xml:space="preserve">7. Programos įgyvendinimą koordinuoja ir kontroliuoja Įstaigos direktoriaus paskirtas asmuo. </w:t>
      </w:r>
    </w:p>
    <w:p w14:paraId="7F84EF65" w14:textId="77777777" w:rsidR="00476A32" w:rsidRPr="00421C24" w:rsidRDefault="00476A32" w:rsidP="00D54D17">
      <w:pPr>
        <w:pStyle w:val="Default"/>
        <w:jc w:val="both"/>
      </w:pPr>
      <w:r w:rsidRPr="00421C24">
        <w:t xml:space="preserve">8. Programa parengta 3 (trejų) metų laikotarpiui. </w:t>
      </w:r>
    </w:p>
    <w:p w14:paraId="29E0EFAD" w14:textId="77777777" w:rsidR="00421C24" w:rsidRDefault="00421C24" w:rsidP="00D54D17">
      <w:pPr>
        <w:pStyle w:val="Default"/>
        <w:jc w:val="both"/>
        <w:rPr>
          <w:sz w:val="23"/>
          <w:szCs w:val="23"/>
        </w:rPr>
      </w:pPr>
    </w:p>
    <w:p w14:paraId="35578E99" w14:textId="77777777" w:rsidR="00421C24" w:rsidRDefault="00421C24" w:rsidP="00476A32">
      <w:pPr>
        <w:pStyle w:val="Default"/>
        <w:rPr>
          <w:sz w:val="23"/>
          <w:szCs w:val="23"/>
        </w:rPr>
      </w:pPr>
    </w:p>
    <w:p w14:paraId="7B0659BF" w14:textId="77777777" w:rsidR="00476A32" w:rsidRDefault="00476A32" w:rsidP="00476A32">
      <w:pPr>
        <w:pStyle w:val="Default"/>
        <w:rPr>
          <w:b/>
          <w:bCs/>
          <w:sz w:val="23"/>
          <w:szCs w:val="23"/>
        </w:rPr>
      </w:pPr>
      <w:r>
        <w:rPr>
          <w:b/>
          <w:bCs/>
          <w:sz w:val="23"/>
          <w:szCs w:val="23"/>
        </w:rPr>
        <w:t xml:space="preserve"> KORUPCIJOS PASIREIŠKIMO TIKIMYBĖ </w:t>
      </w:r>
    </w:p>
    <w:p w14:paraId="3DADF03E" w14:textId="77777777" w:rsidR="006C15D3" w:rsidRDefault="006C15D3" w:rsidP="00476A32">
      <w:pPr>
        <w:pStyle w:val="Default"/>
        <w:rPr>
          <w:sz w:val="23"/>
          <w:szCs w:val="23"/>
        </w:rPr>
      </w:pPr>
    </w:p>
    <w:p w14:paraId="54E65E1A" w14:textId="77777777" w:rsidR="00421C24" w:rsidRDefault="00476A32" w:rsidP="00476A32">
      <w:pPr>
        <w:pStyle w:val="Default"/>
        <w:spacing w:after="167"/>
      </w:pPr>
      <w:r>
        <w:rPr>
          <w:sz w:val="23"/>
          <w:szCs w:val="23"/>
        </w:rPr>
        <w:t>9</w:t>
      </w:r>
      <w:r w:rsidRPr="00421C24">
        <w:t xml:space="preserve">. Veiklos sritys, kuriose galimas korupcijos pasireiškimas: </w:t>
      </w:r>
    </w:p>
    <w:p w14:paraId="24B4F4A6" w14:textId="77777777" w:rsidR="00476A32" w:rsidRPr="00421C24" w:rsidRDefault="00476A32" w:rsidP="00476A32">
      <w:pPr>
        <w:pStyle w:val="Default"/>
        <w:spacing w:after="167"/>
      </w:pPr>
      <w:r w:rsidRPr="00421C24">
        <w:t xml:space="preserve">9.1. viešųjų pirkimų inicijavimas, organizavimas, vykdymas ir kontrolė; </w:t>
      </w:r>
    </w:p>
    <w:p w14:paraId="4D1A38AE" w14:textId="77777777" w:rsidR="00476A32" w:rsidRPr="00421C24" w:rsidRDefault="00476A32" w:rsidP="00476A32">
      <w:pPr>
        <w:pStyle w:val="Default"/>
      </w:pPr>
      <w:r w:rsidRPr="00421C24">
        <w:t xml:space="preserve">9.2. lėšų, deleguotų iš valstybės, savivaldybės biudžeto, Europos sąjungos struktūrinių fondų, 2 proc. pajamų tikslinis panaudojimas. </w:t>
      </w:r>
    </w:p>
    <w:p w14:paraId="01FD43C8" w14:textId="77777777" w:rsidR="00476A32" w:rsidRPr="00421C24" w:rsidRDefault="00476A32" w:rsidP="00476A32">
      <w:pPr>
        <w:pStyle w:val="Default"/>
      </w:pPr>
    </w:p>
    <w:p w14:paraId="6C1DF797" w14:textId="77777777" w:rsidR="00476A32" w:rsidRPr="00421C24" w:rsidRDefault="00476A32" w:rsidP="00476A32">
      <w:pPr>
        <w:pStyle w:val="Default"/>
      </w:pPr>
    </w:p>
    <w:p w14:paraId="54B054F1" w14:textId="77777777" w:rsidR="00476A32" w:rsidRPr="00421C24" w:rsidRDefault="00421C24" w:rsidP="00421C24">
      <w:pPr>
        <w:pStyle w:val="Default"/>
        <w:rPr>
          <w:b/>
          <w:bCs/>
        </w:rPr>
      </w:pPr>
      <w:r w:rsidRPr="00421C24">
        <w:rPr>
          <w:b/>
          <w:bCs/>
        </w:rPr>
        <w:t>PROGRAMOS TIKSLAI IR UŽDAVINIAI</w:t>
      </w:r>
    </w:p>
    <w:p w14:paraId="0BB7807D" w14:textId="77777777" w:rsidR="00421C24" w:rsidRPr="00421C24" w:rsidRDefault="00421C24" w:rsidP="00421C24">
      <w:pPr>
        <w:pStyle w:val="Default"/>
        <w:ind w:left="1080"/>
      </w:pPr>
    </w:p>
    <w:p w14:paraId="19C8F435" w14:textId="77777777" w:rsidR="00421C24" w:rsidRDefault="00476A32" w:rsidP="00476A32">
      <w:pPr>
        <w:pStyle w:val="Default"/>
        <w:spacing w:after="164"/>
      </w:pPr>
      <w:r w:rsidRPr="00421C24">
        <w:t xml:space="preserve">10. Programos tikslai: </w:t>
      </w:r>
    </w:p>
    <w:p w14:paraId="4D4D62F4" w14:textId="77777777" w:rsidR="00476A32" w:rsidRPr="00421C24" w:rsidRDefault="00476A32" w:rsidP="00476A32">
      <w:pPr>
        <w:pStyle w:val="Default"/>
        <w:spacing w:after="164"/>
      </w:pPr>
      <w:r w:rsidRPr="00421C24">
        <w:t xml:space="preserve">10.1. išsiaiškinti galimas korupcijos pasireiškimo priežastis ir šalinti jas; </w:t>
      </w:r>
    </w:p>
    <w:p w14:paraId="2CDA1258" w14:textId="77777777" w:rsidR="00476A32" w:rsidRPr="00421C24" w:rsidRDefault="00476A32" w:rsidP="00476A32">
      <w:pPr>
        <w:pStyle w:val="Default"/>
      </w:pPr>
      <w:r w:rsidRPr="00421C24">
        <w:t xml:space="preserve">10.2. užtikrinti skaidrią ir veiksmingą veiklą įstaigoje. </w:t>
      </w:r>
    </w:p>
    <w:p w14:paraId="44FE7C6E" w14:textId="77777777" w:rsidR="00476A32" w:rsidRPr="00421C24" w:rsidRDefault="00476A32" w:rsidP="00476A32">
      <w:pPr>
        <w:pStyle w:val="Default"/>
      </w:pPr>
    </w:p>
    <w:p w14:paraId="71F86638" w14:textId="77777777" w:rsidR="00421C24" w:rsidRDefault="00476A32" w:rsidP="00476A32">
      <w:pPr>
        <w:pStyle w:val="Default"/>
        <w:spacing w:after="167"/>
      </w:pPr>
      <w:r w:rsidRPr="00421C24">
        <w:t xml:space="preserve">11. Korupcijos tikslams pasiekti numatomi programos uždaviniai: </w:t>
      </w:r>
    </w:p>
    <w:p w14:paraId="61765F83" w14:textId="77777777" w:rsidR="00476A32" w:rsidRPr="00421C24" w:rsidRDefault="00476A32" w:rsidP="00476A32">
      <w:pPr>
        <w:pStyle w:val="Default"/>
        <w:spacing w:after="167"/>
      </w:pPr>
      <w:r w:rsidRPr="00421C24">
        <w:t xml:space="preserve">11.1. užtikrinti efektyvų numatytų priemonių įgyvendinimą ir administravimą; </w:t>
      </w:r>
    </w:p>
    <w:p w14:paraId="153B1775" w14:textId="77777777" w:rsidR="00476A32" w:rsidRPr="00421C24" w:rsidRDefault="00476A32" w:rsidP="00476A32">
      <w:pPr>
        <w:pStyle w:val="Default"/>
        <w:spacing w:after="167"/>
      </w:pPr>
      <w:r w:rsidRPr="00421C24">
        <w:t xml:space="preserve">11.2. siekti, kad sprendimų priėmimo procesai būtų skaidrūs, atviri ir prieinami visai bendruomenei; </w:t>
      </w:r>
    </w:p>
    <w:p w14:paraId="16FFA871" w14:textId="77777777" w:rsidR="00476A32" w:rsidRPr="00421C24" w:rsidRDefault="00476A32" w:rsidP="00476A32">
      <w:pPr>
        <w:pStyle w:val="Default"/>
        <w:spacing w:after="167"/>
      </w:pPr>
      <w:r w:rsidRPr="00421C24">
        <w:t xml:space="preserve">11.3. didinti antikorupcinio švietimo ir antikorupcinės kultūros sklaidą; </w:t>
      </w:r>
    </w:p>
    <w:p w14:paraId="68EDAEB8" w14:textId="77777777" w:rsidR="00476A32" w:rsidRPr="00421C24" w:rsidRDefault="00476A32" w:rsidP="00476A32">
      <w:pPr>
        <w:pStyle w:val="Default"/>
      </w:pPr>
      <w:r w:rsidRPr="00421C24">
        <w:t xml:space="preserve">11.4. įgyvendinti neišvengiamos atsakomybės už neteisėtus veiksmus principą. </w:t>
      </w:r>
    </w:p>
    <w:p w14:paraId="0154C77A" w14:textId="77777777" w:rsidR="00476A32" w:rsidRPr="00421C24" w:rsidRDefault="00476A32" w:rsidP="00476A32">
      <w:pPr>
        <w:pStyle w:val="Default"/>
      </w:pPr>
    </w:p>
    <w:p w14:paraId="2C7545C0" w14:textId="77777777" w:rsidR="00476A32" w:rsidRPr="00421C24" w:rsidRDefault="00476A32" w:rsidP="00476A32">
      <w:pPr>
        <w:pStyle w:val="Default"/>
      </w:pPr>
    </w:p>
    <w:p w14:paraId="2A019398" w14:textId="77777777" w:rsidR="00476A32" w:rsidRPr="00421C24" w:rsidRDefault="00476A32" w:rsidP="00476A32">
      <w:pPr>
        <w:pStyle w:val="Default"/>
        <w:rPr>
          <w:b/>
          <w:bCs/>
        </w:rPr>
      </w:pPr>
      <w:r w:rsidRPr="00421C24">
        <w:rPr>
          <w:b/>
          <w:bCs/>
        </w:rPr>
        <w:t xml:space="preserve">KORUPCIJOS ATVEJŲ TYRIMAS </w:t>
      </w:r>
    </w:p>
    <w:p w14:paraId="19880015" w14:textId="77777777" w:rsidR="00421C24" w:rsidRPr="00421C24" w:rsidRDefault="00421C24" w:rsidP="00476A32">
      <w:pPr>
        <w:pStyle w:val="Default"/>
      </w:pPr>
    </w:p>
    <w:p w14:paraId="1177D6E6" w14:textId="77777777" w:rsidR="00476A32" w:rsidRPr="00421C24" w:rsidRDefault="00476A32" w:rsidP="00D54D17">
      <w:pPr>
        <w:pStyle w:val="Default"/>
        <w:spacing w:after="171"/>
        <w:jc w:val="both"/>
      </w:pPr>
      <w:r w:rsidRPr="00421C24">
        <w:t xml:space="preserve">12. Sudaryti sąlygas darbuotojams, piliečiams pranešti Įstaigos direktoriui, atsakingam už korupcijos prevenciją bei kontrolę asmeniui apie įtarimus dėl galimos korupcinio pobūdžio nusikalstamos veiklos. </w:t>
      </w:r>
    </w:p>
    <w:p w14:paraId="3D7BE64C" w14:textId="77777777" w:rsidR="00476A32" w:rsidRPr="00421C24" w:rsidRDefault="00476A32" w:rsidP="00D54D17">
      <w:pPr>
        <w:pStyle w:val="Default"/>
        <w:jc w:val="both"/>
      </w:pPr>
      <w:r w:rsidRPr="00421C24">
        <w:t xml:space="preserve">13. Tirti ir analizuoti gaunamus skundus, prašymus, pareiškimus, vertinti ir rengti siūlymus dėl korupcijos prevencijos priemonių įgyvendinimo tobulinimo. </w:t>
      </w:r>
    </w:p>
    <w:p w14:paraId="553EBE4C" w14:textId="77777777" w:rsidR="00476A32" w:rsidRPr="00421C24" w:rsidRDefault="00476A32" w:rsidP="00D54D17">
      <w:pPr>
        <w:pStyle w:val="Default"/>
        <w:jc w:val="both"/>
      </w:pPr>
    </w:p>
    <w:p w14:paraId="6317531B" w14:textId="77777777" w:rsidR="00421C24" w:rsidRDefault="00421C24" w:rsidP="00421C24">
      <w:pPr>
        <w:pStyle w:val="Default"/>
        <w:pageBreakBefore/>
        <w:rPr>
          <w:sz w:val="23"/>
          <w:szCs w:val="23"/>
        </w:rPr>
      </w:pPr>
      <w:r>
        <w:rPr>
          <w:b/>
          <w:bCs/>
          <w:sz w:val="23"/>
          <w:szCs w:val="23"/>
        </w:rPr>
        <w:lastRenderedPageBreak/>
        <w:t xml:space="preserve">PROGRAMOS ĮGYVENDINIMAS </w:t>
      </w:r>
    </w:p>
    <w:p w14:paraId="10DC296C" w14:textId="77777777" w:rsidR="00421C24" w:rsidRDefault="00421C24" w:rsidP="00D54D17">
      <w:pPr>
        <w:pStyle w:val="Default"/>
        <w:spacing w:after="169"/>
        <w:jc w:val="both"/>
        <w:rPr>
          <w:sz w:val="23"/>
          <w:szCs w:val="23"/>
        </w:rPr>
      </w:pPr>
      <w:r>
        <w:rPr>
          <w:sz w:val="23"/>
          <w:szCs w:val="23"/>
        </w:rPr>
        <w:t xml:space="preserve">14. Programos uždaviniams įgyvendinti sudaromas korupcijos prevencijos planas, kuris nustato priemones, jų vykdymo terminus bei vykdytojus. Planas neatskiriama programos dalis. </w:t>
      </w:r>
    </w:p>
    <w:p w14:paraId="692DDC50" w14:textId="77777777" w:rsidR="00421C24" w:rsidRDefault="00421C24" w:rsidP="00D54D17">
      <w:pPr>
        <w:pStyle w:val="Default"/>
        <w:spacing w:after="169"/>
        <w:jc w:val="both"/>
        <w:rPr>
          <w:sz w:val="23"/>
          <w:szCs w:val="23"/>
        </w:rPr>
      </w:pPr>
      <w:r>
        <w:rPr>
          <w:sz w:val="23"/>
          <w:szCs w:val="23"/>
        </w:rPr>
        <w:t xml:space="preserve">15. Programą vykdo visi įstaigos darbuotojai. </w:t>
      </w:r>
    </w:p>
    <w:p w14:paraId="1F69DF3A" w14:textId="77777777" w:rsidR="00421C24" w:rsidRDefault="00421C24" w:rsidP="00D54D17">
      <w:pPr>
        <w:pStyle w:val="Default"/>
        <w:jc w:val="both"/>
        <w:rPr>
          <w:sz w:val="23"/>
          <w:szCs w:val="23"/>
        </w:rPr>
      </w:pPr>
      <w:r>
        <w:rPr>
          <w:sz w:val="23"/>
          <w:szCs w:val="23"/>
        </w:rPr>
        <w:t xml:space="preserve">16. Programos įgyvendinimo priežiūrą bei kontrolę vykdo asmuo, atsakingas už korupcijos prevenciją ir kontrolę. </w:t>
      </w:r>
    </w:p>
    <w:p w14:paraId="3BA578B5" w14:textId="77777777" w:rsidR="00421C24" w:rsidRDefault="00421C24" w:rsidP="00D54D17">
      <w:pPr>
        <w:pStyle w:val="Default"/>
        <w:jc w:val="both"/>
        <w:rPr>
          <w:sz w:val="23"/>
          <w:szCs w:val="23"/>
        </w:rPr>
      </w:pPr>
    </w:p>
    <w:p w14:paraId="561479EA" w14:textId="77777777" w:rsidR="00421C24" w:rsidRDefault="00421C24" w:rsidP="00D54D17">
      <w:pPr>
        <w:pStyle w:val="Default"/>
        <w:jc w:val="both"/>
        <w:rPr>
          <w:sz w:val="23"/>
          <w:szCs w:val="23"/>
        </w:rPr>
      </w:pPr>
      <w:r>
        <w:rPr>
          <w:b/>
          <w:bCs/>
          <w:sz w:val="23"/>
          <w:szCs w:val="23"/>
        </w:rPr>
        <w:t xml:space="preserve">VI. BAIGIAMOSIOS NUOSTATOS </w:t>
      </w:r>
    </w:p>
    <w:p w14:paraId="6A95EEC1" w14:textId="77777777" w:rsidR="00421C24" w:rsidRDefault="00421C24" w:rsidP="00D54D17">
      <w:pPr>
        <w:pStyle w:val="Default"/>
        <w:spacing w:after="167"/>
        <w:jc w:val="both"/>
        <w:rPr>
          <w:sz w:val="23"/>
          <w:szCs w:val="23"/>
        </w:rPr>
      </w:pPr>
      <w:r>
        <w:rPr>
          <w:sz w:val="23"/>
          <w:szCs w:val="23"/>
        </w:rPr>
        <w:t xml:space="preserve">17. Programa įgyvendinama pagal priemonių planą. </w:t>
      </w:r>
    </w:p>
    <w:p w14:paraId="14F55FC5" w14:textId="77777777" w:rsidR="00421C24" w:rsidRDefault="00421C24" w:rsidP="00D54D17">
      <w:pPr>
        <w:pStyle w:val="Default"/>
        <w:spacing w:after="167"/>
        <w:jc w:val="both"/>
        <w:rPr>
          <w:sz w:val="23"/>
          <w:szCs w:val="23"/>
        </w:rPr>
      </w:pPr>
      <w:r>
        <w:rPr>
          <w:sz w:val="23"/>
          <w:szCs w:val="23"/>
        </w:rPr>
        <w:t xml:space="preserve">18. Už konkrečių priemonių įgyvendinimą atsako priemonių plane nurodyti vykdytojai. </w:t>
      </w:r>
    </w:p>
    <w:p w14:paraId="2467D37F" w14:textId="515850C3" w:rsidR="00421C24" w:rsidRDefault="00421C24" w:rsidP="00D54D17">
      <w:pPr>
        <w:pStyle w:val="Default"/>
        <w:spacing w:after="167"/>
        <w:jc w:val="both"/>
        <w:rPr>
          <w:sz w:val="23"/>
          <w:szCs w:val="23"/>
        </w:rPr>
      </w:pPr>
      <w:r>
        <w:rPr>
          <w:sz w:val="23"/>
          <w:szCs w:val="23"/>
        </w:rPr>
        <w:t>19. Programa įsigalioja nuo 20</w:t>
      </w:r>
      <w:r w:rsidR="00BB5A98">
        <w:rPr>
          <w:sz w:val="23"/>
          <w:szCs w:val="23"/>
        </w:rPr>
        <w:t>20</w:t>
      </w:r>
      <w:r>
        <w:rPr>
          <w:sz w:val="23"/>
          <w:szCs w:val="23"/>
        </w:rPr>
        <w:t xml:space="preserve"> m. </w:t>
      </w:r>
      <w:r w:rsidR="00BB5A98">
        <w:rPr>
          <w:sz w:val="23"/>
          <w:szCs w:val="23"/>
        </w:rPr>
        <w:t xml:space="preserve">sausio </w:t>
      </w:r>
      <w:r>
        <w:rPr>
          <w:sz w:val="23"/>
          <w:szCs w:val="23"/>
        </w:rPr>
        <w:t xml:space="preserve"> d. </w:t>
      </w:r>
    </w:p>
    <w:p w14:paraId="3E297B30" w14:textId="77777777" w:rsidR="00421C24" w:rsidRDefault="00421C24" w:rsidP="00D54D17">
      <w:pPr>
        <w:pStyle w:val="Default"/>
        <w:spacing w:after="167"/>
        <w:jc w:val="both"/>
        <w:rPr>
          <w:sz w:val="23"/>
          <w:szCs w:val="23"/>
        </w:rPr>
      </w:pPr>
      <w:r>
        <w:rPr>
          <w:sz w:val="23"/>
          <w:szCs w:val="23"/>
        </w:rPr>
        <w:t xml:space="preserve">20. Programa skelbiama interneto svetainėje. </w:t>
      </w:r>
    </w:p>
    <w:p w14:paraId="5867C849" w14:textId="77777777" w:rsidR="00421C24" w:rsidRDefault="00421C24" w:rsidP="00D54D17">
      <w:pPr>
        <w:pStyle w:val="Default"/>
        <w:jc w:val="both"/>
        <w:rPr>
          <w:sz w:val="23"/>
          <w:szCs w:val="23"/>
        </w:rPr>
      </w:pPr>
      <w:r>
        <w:rPr>
          <w:sz w:val="23"/>
          <w:szCs w:val="23"/>
        </w:rPr>
        <w:t xml:space="preserve">21. Korupcinė situacija vertinama bei priemonių planas peržiūrimi, kas treji metai. Esant būtinybei, programa gali būti koreguojama. </w:t>
      </w:r>
    </w:p>
    <w:p w14:paraId="207B8F48" w14:textId="12383AC8" w:rsidR="00476A32" w:rsidRDefault="00476A32" w:rsidP="00D54D17">
      <w:pPr>
        <w:pStyle w:val="Default"/>
        <w:jc w:val="both"/>
        <w:rPr>
          <w:sz w:val="23"/>
          <w:szCs w:val="23"/>
        </w:rPr>
      </w:pPr>
    </w:p>
    <w:p w14:paraId="1233C5ED" w14:textId="673CE292" w:rsidR="00BB5A98" w:rsidRDefault="00BB5A98" w:rsidP="00D54D17">
      <w:pPr>
        <w:pStyle w:val="Default"/>
        <w:jc w:val="both"/>
        <w:rPr>
          <w:sz w:val="23"/>
          <w:szCs w:val="23"/>
        </w:rPr>
      </w:pPr>
    </w:p>
    <w:p w14:paraId="25CCF433" w14:textId="42C1175A" w:rsidR="00BB5A98" w:rsidRDefault="00BB5A98" w:rsidP="00D54D17">
      <w:pPr>
        <w:pStyle w:val="Default"/>
        <w:jc w:val="both"/>
        <w:rPr>
          <w:sz w:val="23"/>
          <w:szCs w:val="23"/>
        </w:rPr>
      </w:pPr>
    </w:p>
    <w:p w14:paraId="04A9B4D6" w14:textId="7D8B20BF" w:rsidR="00BB5A98" w:rsidRDefault="00BB5A98" w:rsidP="00D54D17">
      <w:pPr>
        <w:pStyle w:val="Default"/>
        <w:jc w:val="both"/>
        <w:rPr>
          <w:sz w:val="23"/>
          <w:szCs w:val="23"/>
        </w:rPr>
      </w:pPr>
    </w:p>
    <w:p w14:paraId="5D7449A1" w14:textId="51398446" w:rsidR="00BB5A98" w:rsidRDefault="00BB5A98" w:rsidP="00D54D17">
      <w:pPr>
        <w:pStyle w:val="Default"/>
        <w:jc w:val="both"/>
        <w:rPr>
          <w:sz w:val="23"/>
          <w:szCs w:val="23"/>
        </w:rPr>
      </w:pPr>
    </w:p>
    <w:p w14:paraId="269442A7" w14:textId="20CDD69D" w:rsidR="00BB5A98" w:rsidRDefault="00BB5A98" w:rsidP="00D54D17">
      <w:pPr>
        <w:pStyle w:val="Default"/>
        <w:jc w:val="both"/>
        <w:rPr>
          <w:sz w:val="23"/>
          <w:szCs w:val="23"/>
        </w:rPr>
      </w:pPr>
    </w:p>
    <w:p w14:paraId="13AF05A0" w14:textId="3C7794A1" w:rsidR="00BB5A98" w:rsidRDefault="00BB5A98" w:rsidP="00D54D17">
      <w:pPr>
        <w:pStyle w:val="Default"/>
        <w:jc w:val="both"/>
        <w:rPr>
          <w:sz w:val="23"/>
          <w:szCs w:val="23"/>
        </w:rPr>
      </w:pPr>
    </w:p>
    <w:p w14:paraId="528DC598" w14:textId="23E241A5" w:rsidR="00BB5A98" w:rsidRDefault="00BB5A98" w:rsidP="00D54D17">
      <w:pPr>
        <w:pStyle w:val="Default"/>
        <w:jc w:val="both"/>
        <w:rPr>
          <w:sz w:val="23"/>
          <w:szCs w:val="23"/>
        </w:rPr>
      </w:pPr>
    </w:p>
    <w:p w14:paraId="39FD2039" w14:textId="3EC9F6E9" w:rsidR="00BB5A98" w:rsidRDefault="00BB5A98" w:rsidP="00D54D17">
      <w:pPr>
        <w:pStyle w:val="Default"/>
        <w:jc w:val="both"/>
        <w:rPr>
          <w:sz w:val="23"/>
          <w:szCs w:val="23"/>
        </w:rPr>
      </w:pPr>
    </w:p>
    <w:p w14:paraId="65121811" w14:textId="023232B3" w:rsidR="00BB5A98" w:rsidRDefault="00BB5A98" w:rsidP="00D54D17">
      <w:pPr>
        <w:pStyle w:val="Default"/>
        <w:jc w:val="both"/>
        <w:rPr>
          <w:sz w:val="23"/>
          <w:szCs w:val="23"/>
        </w:rPr>
      </w:pPr>
    </w:p>
    <w:p w14:paraId="5ACFAD6E" w14:textId="6C3D3BD6" w:rsidR="00BB5A98" w:rsidRDefault="00BB5A98" w:rsidP="00D54D17">
      <w:pPr>
        <w:pStyle w:val="Default"/>
        <w:jc w:val="both"/>
        <w:rPr>
          <w:sz w:val="23"/>
          <w:szCs w:val="23"/>
        </w:rPr>
      </w:pPr>
    </w:p>
    <w:p w14:paraId="042D80A6" w14:textId="60AD162D" w:rsidR="00BB5A98" w:rsidRDefault="00BB5A98" w:rsidP="00D54D17">
      <w:pPr>
        <w:pStyle w:val="Default"/>
        <w:jc w:val="both"/>
        <w:rPr>
          <w:sz w:val="23"/>
          <w:szCs w:val="23"/>
        </w:rPr>
      </w:pPr>
    </w:p>
    <w:p w14:paraId="6B38AD30" w14:textId="7858F967" w:rsidR="00BB5A98" w:rsidRDefault="00BB5A98" w:rsidP="00D54D17">
      <w:pPr>
        <w:pStyle w:val="Default"/>
        <w:jc w:val="both"/>
        <w:rPr>
          <w:sz w:val="23"/>
          <w:szCs w:val="23"/>
        </w:rPr>
      </w:pPr>
    </w:p>
    <w:p w14:paraId="0864E513" w14:textId="21B4B8BC" w:rsidR="00BB5A98" w:rsidRDefault="00BB5A98" w:rsidP="00D54D17">
      <w:pPr>
        <w:pStyle w:val="Default"/>
        <w:jc w:val="both"/>
        <w:rPr>
          <w:sz w:val="23"/>
          <w:szCs w:val="23"/>
        </w:rPr>
      </w:pPr>
    </w:p>
    <w:p w14:paraId="2D1FCBEE" w14:textId="37DF35D0" w:rsidR="00BB5A98" w:rsidRDefault="00BB5A98" w:rsidP="00D54D17">
      <w:pPr>
        <w:pStyle w:val="Default"/>
        <w:jc w:val="both"/>
        <w:rPr>
          <w:sz w:val="23"/>
          <w:szCs w:val="23"/>
        </w:rPr>
      </w:pPr>
    </w:p>
    <w:p w14:paraId="092049ED" w14:textId="36C0C903" w:rsidR="00BB5A98" w:rsidRDefault="00BB5A98" w:rsidP="00D54D17">
      <w:pPr>
        <w:pStyle w:val="Default"/>
        <w:jc w:val="both"/>
        <w:rPr>
          <w:sz w:val="23"/>
          <w:szCs w:val="23"/>
        </w:rPr>
      </w:pPr>
    </w:p>
    <w:p w14:paraId="1CEC4F9C" w14:textId="30B6CD25" w:rsidR="00BB5A98" w:rsidRDefault="00BB5A98" w:rsidP="00D54D17">
      <w:pPr>
        <w:pStyle w:val="Default"/>
        <w:jc w:val="both"/>
        <w:rPr>
          <w:sz w:val="23"/>
          <w:szCs w:val="23"/>
        </w:rPr>
      </w:pPr>
    </w:p>
    <w:p w14:paraId="6FE8C421" w14:textId="4FB90EF6" w:rsidR="00BB5A98" w:rsidRDefault="00BB5A98" w:rsidP="00D54D17">
      <w:pPr>
        <w:pStyle w:val="Default"/>
        <w:jc w:val="both"/>
        <w:rPr>
          <w:sz w:val="23"/>
          <w:szCs w:val="23"/>
        </w:rPr>
      </w:pPr>
    </w:p>
    <w:p w14:paraId="097FDFA4" w14:textId="09B35C1D" w:rsidR="00BB5A98" w:rsidRDefault="00BB5A98" w:rsidP="00D54D17">
      <w:pPr>
        <w:pStyle w:val="Default"/>
        <w:jc w:val="both"/>
        <w:rPr>
          <w:sz w:val="23"/>
          <w:szCs w:val="23"/>
        </w:rPr>
      </w:pPr>
    </w:p>
    <w:p w14:paraId="40E18D97" w14:textId="2801B785" w:rsidR="00BB5A98" w:rsidRDefault="00BB5A98" w:rsidP="00D54D17">
      <w:pPr>
        <w:pStyle w:val="Default"/>
        <w:jc w:val="both"/>
        <w:rPr>
          <w:sz w:val="23"/>
          <w:szCs w:val="23"/>
        </w:rPr>
      </w:pPr>
    </w:p>
    <w:p w14:paraId="64EA1EBD" w14:textId="04AA260F" w:rsidR="00BB5A98" w:rsidRDefault="00BB5A98" w:rsidP="00D54D17">
      <w:pPr>
        <w:pStyle w:val="Default"/>
        <w:jc w:val="both"/>
        <w:rPr>
          <w:sz w:val="23"/>
          <w:szCs w:val="23"/>
        </w:rPr>
      </w:pPr>
    </w:p>
    <w:p w14:paraId="0E82C86C" w14:textId="4A4F88D6" w:rsidR="00BB5A98" w:rsidRDefault="00BB5A98" w:rsidP="00D54D17">
      <w:pPr>
        <w:pStyle w:val="Default"/>
        <w:jc w:val="both"/>
        <w:rPr>
          <w:sz w:val="23"/>
          <w:szCs w:val="23"/>
        </w:rPr>
      </w:pPr>
    </w:p>
    <w:p w14:paraId="68415D05" w14:textId="2E9A7C82" w:rsidR="00BB5A98" w:rsidRDefault="00BB5A98" w:rsidP="00D54D17">
      <w:pPr>
        <w:pStyle w:val="Default"/>
        <w:jc w:val="both"/>
        <w:rPr>
          <w:sz w:val="23"/>
          <w:szCs w:val="23"/>
        </w:rPr>
      </w:pPr>
    </w:p>
    <w:p w14:paraId="77A74C15" w14:textId="681EBF0F" w:rsidR="00BB5A98" w:rsidRDefault="00BB5A98" w:rsidP="00D54D17">
      <w:pPr>
        <w:pStyle w:val="Default"/>
        <w:jc w:val="both"/>
        <w:rPr>
          <w:sz w:val="23"/>
          <w:szCs w:val="23"/>
        </w:rPr>
      </w:pPr>
    </w:p>
    <w:p w14:paraId="7E947EFB" w14:textId="21D86FE7" w:rsidR="00BB5A98" w:rsidRDefault="00BB5A98" w:rsidP="00D54D17">
      <w:pPr>
        <w:pStyle w:val="Default"/>
        <w:jc w:val="both"/>
        <w:rPr>
          <w:sz w:val="23"/>
          <w:szCs w:val="23"/>
        </w:rPr>
      </w:pPr>
    </w:p>
    <w:p w14:paraId="0749A931" w14:textId="2FEC8016" w:rsidR="00BB5A98" w:rsidRDefault="00BB5A98" w:rsidP="00D54D17">
      <w:pPr>
        <w:pStyle w:val="Default"/>
        <w:jc w:val="both"/>
        <w:rPr>
          <w:sz w:val="23"/>
          <w:szCs w:val="23"/>
        </w:rPr>
      </w:pPr>
    </w:p>
    <w:p w14:paraId="1EFAAA2E" w14:textId="115F668E" w:rsidR="00BB5A98" w:rsidRDefault="00BB5A98" w:rsidP="00D54D17">
      <w:pPr>
        <w:pStyle w:val="Default"/>
        <w:jc w:val="both"/>
        <w:rPr>
          <w:sz w:val="23"/>
          <w:szCs w:val="23"/>
        </w:rPr>
      </w:pPr>
    </w:p>
    <w:p w14:paraId="13EDFFC6" w14:textId="2C7A0C86" w:rsidR="00BB5A98" w:rsidRDefault="00BB5A98" w:rsidP="00D54D17">
      <w:pPr>
        <w:pStyle w:val="Default"/>
        <w:jc w:val="both"/>
        <w:rPr>
          <w:sz w:val="23"/>
          <w:szCs w:val="23"/>
        </w:rPr>
      </w:pPr>
    </w:p>
    <w:p w14:paraId="613F2FFE" w14:textId="50210FC5" w:rsidR="00BB5A98" w:rsidRDefault="00BB5A98" w:rsidP="00D54D17">
      <w:pPr>
        <w:pStyle w:val="Default"/>
        <w:jc w:val="both"/>
        <w:rPr>
          <w:sz w:val="23"/>
          <w:szCs w:val="23"/>
        </w:rPr>
      </w:pPr>
    </w:p>
    <w:p w14:paraId="1F66D302" w14:textId="46B9B06B" w:rsidR="00BB5A98" w:rsidRDefault="00BB5A98" w:rsidP="00D54D17">
      <w:pPr>
        <w:pStyle w:val="Default"/>
        <w:jc w:val="both"/>
        <w:rPr>
          <w:sz w:val="23"/>
          <w:szCs w:val="23"/>
        </w:rPr>
      </w:pPr>
    </w:p>
    <w:p w14:paraId="5CB1D7A7" w14:textId="2DAB1941" w:rsidR="00BB5A98" w:rsidRDefault="00BB5A98" w:rsidP="00D54D17">
      <w:pPr>
        <w:pStyle w:val="Default"/>
        <w:jc w:val="both"/>
        <w:rPr>
          <w:sz w:val="23"/>
          <w:szCs w:val="23"/>
        </w:rPr>
      </w:pPr>
    </w:p>
    <w:p w14:paraId="17F4A88F" w14:textId="1FF3368A" w:rsidR="00BB5A98" w:rsidRDefault="00BB5A98" w:rsidP="00D54D17">
      <w:pPr>
        <w:pStyle w:val="Default"/>
        <w:jc w:val="both"/>
        <w:rPr>
          <w:sz w:val="23"/>
          <w:szCs w:val="23"/>
        </w:rPr>
      </w:pPr>
    </w:p>
    <w:p w14:paraId="508015A3" w14:textId="5CCAEF52" w:rsidR="00BB5A98" w:rsidRDefault="00BB5A98" w:rsidP="00D54D17">
      <w:pPr>
        <w:pStyle w:val="Default"/>
        <w:jc w:val="both"/>
        <w:rPr>
          <w:sz w:val="23"/>
          <w:szCs w:val="23"/>
        </w:rPr>
      </w:pPr>
    </w:p>
    <w:p w14:paraId="704C0636" w14:textId="2F973543" w:rsidR="00BB5A98" w:rsidRDefault="00BB5A98" w:rsidP="00D54D17">
      <w:pPr>
        <w:pStyle w:val="Default"/>
        <w:jc w:val="both"/>
        <w:rPr>
          <w:sz w:val="23"/>
          <w:szCs w:val="23"/>
        </w:rPr>
      </w:pPr>
    </w:p>
    <w:p w14:paraId="56E317B1" w14:textId="6110BEA9" w:rsidR="00BB5A98" w:rsidRDefault="00BB5A98" w:rsidP="00D54D17">
      <w:pPr>
        <w:pStyle w:val="Default"/>
        <w:jc w:val="both"/>
        <w:rPr>
          <w:sz w:val="23"/>
          <w:szCs w:val="23"/>
        </w:rPr>
      </w:pPr>
    </w:p>
    <w:p w14:paraId="5A6F3FAC" w14:textId="78EA80FF" w:rsidR="00BB5A98" w:rsidRDefault="00BB5A98" w:rsidP="00D54D17">
      <w:pPr>
        <w:pStyle w:val="Default"/>
        <w:jc w:val="both"/>
        <w:rPr>
          <w:sz w:val="23"/>
          <w:szCs w:val="23"/>
        </w:rPr>
      </w:pPr>
    </w:p>
    <w:p w14:paraId="5763BCD5" w14:textId="28501D82" w:rsidR="00BB5A98" w:rsidRDefault="00BB5A98" w:rsidP="00D54D17">
      <w:pPr>
        <w:pStyle w:val="Default"/>
        <w:jc w:val="both"/>
        <w:rPr>
          <w:sz w:val="23"/>
          <w:szCs w:val="23"/>
        </w:rPr>
      </w:pPr>
    </w:p>
    <w:p w14:paraId="2488CDCF" w14:textId="2F4C3FEA" w:rsidR="00BB5A98" w:rsidRDefault="00BB5A98" w:rsidP="00D54D17">
      <w:pPr>
        <w:pStyle w:val="Default"/>
        <w:jc w:val="both"/>
        <w:rPr>
          <w:sz w:val="23"/>
          <w:szCs w:val="23"/>
        </w:rPr>
      </w:pPr>
    </w:p>
    <w:p w14:paraId="1B3CB2F3" w14:textId="02A9DDF0" w:rsidR="00BB5A98" w:rsidRDefault="00BB5A98" w:rsidP="00D54D17">
      <w:pPr>
        <w:pStyle w:val="Default"/>
        <w:jc w:val="both"/>
        <w:rPr>
          <w:sz w:val="23"/>
          <w:szCs w:val="23"/>
        </w:rPr>
      </w:pPr>
    </w:p>
    <w:p w14:paraId="49B3E281" w14:textId="1505500D" w:rsidR="00BB5A98" w:rsidRDefault="00BB5A98" w:rsidP="00D54D17">
      <w:pPr>
        <w:pStyle w:val="Default"/>
        <w:jc w:val="both"/>
        <w:rPr>
          <w:sz w:val="23"/>
          <w:szCs w:val="23"/>
        </w:rPr>
      </w:pPr>
    </w:p>
    <w:p w14:paraId="07DCBD65" w14:textId="3A5A87C9" w:rsidR="00BB5A98" w:rsidRDefault="00BB5A98" w:rsidP="00D54D17">
      <w:pPr>
        <w:pStyle w:val="Default"/>
        <w:jc w:val="both"/>
        <w:rPr>
          <w:sz w:val="23"/>
          <w:szCs w:val="23"/>
        </w:rPr>
      </w:pPr>
    </w:p>
    <w:p w14:paraId="1B877724" w14:textId="6E663036" w:rsidR="0014039C" w:rsidRDefault="0014039C" w:rsidP="0014039C">
      <w:pPr>
        <w:pStyle w:val="Default"/>
        <w:rPr>
          <w:sz w:val="23"/>
          <w:szCs w:val="23"/>
        </w:rPr>
      </w:pPr>
      <w:r>
        <w:rPr>
          <w:rFonts w:eastAsia="Times New Roman"/>
          <w:b/>
          <w:bCs/>
          <w:color w:val="444444"/>
          <w:bdr w:val="none" w:sz="0" w:space="0" w:color="auto" w:frame="1"/>
          <w:lang w:eastAsia="lt-LT"/>
        </w:rPr>
        <w:lastRenderedPageBreak/>
        <w:tab/>
      </w:r>
      <w:r>
        <w:rPr>
          <w:rFonts w:eastAsia="Times New Roman"/>
          <w:b/>
          <w:bCs/>
          <w:color w:val="444444"/>
          <w:bdr w:val="none" w:sz="0" w:space="0" w:color="auto" w:frame="1"/>
          <w:lang w:eastAsia="lt-LT"/>
        </w:rPr>
        <w:tab/>
      </w:r>
      <w:r>
        <w:rPr>
          <w:rFonts w:eastAsia="Times New Roman"/>
          <w:b/>
          <w:bCs/>
          <w:color w:val="444444"/>
          <w:bdr w:val="none" w:sz="0" w:space="0" w:color="auto" w:frame="1"/>
          <w:lang w:eastAsia="lt-LT"/>
        </w:rPr>
        <w:tab/>
      </w:r>
      <w:r>
        <w:rPr>
          <w:rFonts w:eastAsia="Times New Roman"/>
          <w:b/>
          <w:bCs/>
          <w:color w:val="444444"/>
          <w:bdr w:val="none" w:sz="0" w:space="0" w:color="auto" w:frame="1"/>
          <w:lang w:eastAsia="lt-LT"/>
        </w:rPr>
        <w:tab/>
      </w:r>
      <w:r>
        <w:rPr>
          <w:sz w:val="23"/>
          <w:szCs w:val="23"/>
        </w:rPr>
        <w:t xml:space="preserve">PATVIRTINTA </w:t>
      </w:r>
    </w:p>
    <w:p w14:paraId="36F2549B" w14:textId="77777777" w:rsidR="0014039C" w:rsidRDefault="0014039C" w:rsidP="0014039C">
      <w:pPr>
        <w:pStyle w:val="Default"/>
        <w:ind w:left="5184"/>
        <w:rPr>
          <w:sz w:val="23"/>
          <w:szCs w:val="23"/>
        </w:rPr>
      </w:pPr>
      <w:r>
        <w:rPr>
          <w:sz w:val="23"/>
          <w:szCs w:val="23"/>
        </w:rPr>
        <w:t xml:space="preserve">VšĮ Anykščių menų inkubatoriaus – menų studijos direktorės </w:t>
      </w:r>
    </w:p>
    <w:p w14:paraId="09A47E73" w14:textId="3D2BB8AB" w:rsidR="0014039C" w:rsidRDefault="0014039C" w:rsidP="0014039C">
      <w:pPr>
        <w:pStyle w:val="Default"/>
        <w:ind w:left="5184"/>
        <w:rPr>
          <w:sz w:val="23"/>
          <w:szCs w:val="23"/>
        </w:rPr>
      </w:pPr>
      <w:r w:rsidRPr="00A07F62">
        <w:rPr>
          <w:sz w:val="23"/>
          <w:szCs w:val="23"/>
        </w:rPr>
        <w:t>20</w:t>
      </w:r>
      <w:r>
        <w:rPr>
          <w:sz w:val="23"/>
          <w:szCs w:val="23"/>
        </w:rPr>
        <w:t>20</w:t>
      </w:r>
      <w:r w:rsidRPr="00A07F62">
        <w:rPr>
          <w:sz w:val="23"/>
          <w:szCs w:val="23"/>
        </w:rPr>
        <w:t xml:space="preserve"> m. </w:t>
      </w:r>
      <w:r>
        <w:rPr>
          <w:sz w:val="23"/>
          <w:szCs w:val="23"/>
        </w:rPr>
        <w:t>sausio 2</w:t>
      </w:r>
      <w:r w:rsidRPr="00A07F62">
        <w:rPr>
          <w:sz w:val="23"/>
          <w:szCs w:val="23"/>
        </w:rPr>
        <w:t xml:space="preserve"> d. įsakymu Nr. V-</w:t>
      </w:r>
      <w:r>
        <w:rPr>
          <w:sz w:val="23"/>
          <w:szCs w:val="23"/>
        </w:rPr>
        <w:t>2</w:t>
      </w:r>
      <w:r w:rsidRPr="00A07F62">
        <w:rPr>
          <w:sz w:val="23"/>
          <w:szCs w:val="23"/>
        </w:rPr>
        <w:t xml:space="preserve"> </w:t>
      </w:r>
    </w:p>
    <w:p w14:paraId="0FBD7700" w14:textId="0693C7D7" w:rsidR="00BB5A98" w:rsidRDefault="00BB5A98" w:rsidP="00BB5A98">
      <w:pPr>
        <w:shd w:val="clear" w:color="auto" w:fill="FFFFFF"/>
        <w:spacing w:beforeAutospacing="1" w:after="0" w:afterAutospacing="1" w:line="240" w:lineRule="auto"/>
        <w:textAlignment w:val="baseline"/>
        <w:rPr>
          <w:rFonts w:ascii="Times New Roman" w:eastAsia="Times New Roman" w:hAnsi="Times New Roman" w:cs="Times New Roman"/>
          <w:b/>
          <w:bCs/>
          <w:color w:val="444444"/>
          <w:sz w:val="24"/>
          <w:szCs w:val="24"/>
          <w:bdr w:val="none" w:sz="0" w:space="0" w:color="auto" w:frame="1"/>
          <w:lang w:eastAsia="lt-LT"/>
        </w:rPr>
      </w:pPr>
    </w:p>
    <w:p w14:paraId="5966D369" w14:textId="77777777" w:rsidR="00BB5A98" w:rsidRDefault="00BB5A98" w:rsidP="00BB5A98">
      <w:pPr>
        <w:shd w:val="clear" w:color="auto" w:fill="FFFFFF"/>
        <w:spacing w:beforeAutospacing="1" w:after="0" w:afterAutospacing="1" w:line="240" w:lineRule="auto"/>
        <w:textAlignment w:val="baseline"/>
        <w:rPr>
          <w:rFonts w:ascii="Times New Roman" w:eastAsia="Times New Roman" w:hAnsi="Times New Roman" w:cs="Times New Roman"/>
          <w:b/>
          <w:bCs/>
          <w:color w:val="444444"/>
          <w:sz w:val="24"/>
          <w:szCs w:val="24"/>
          <w:bdr w:val="none" w:sz="0" w:space="0" w:color="auto" w:frame="1"/>
          <w:lang w:eastAsia="lt-LT"/>
        </w:rPr>
      </w:pPr>
    </w:p>
    <w:p w14:paraId="387BB610" w14:textId="728AFF08" w:rsidR="00BB5A98" w:rsidRDefault="00BB5A98" w:rsidP="00BB5A98">
      <w:pPr>
        <w:shd w:val="clear" w:color="auto" w:fill="FFFFFF"/>
        <w:spacing w:beforeAutospacing="1" w:after="0" w:afterAutospacing="1" w:line="240" w:lineRule="auto"/>
        <w:textAlignment w:val="baseline"/>
        <w:rPr>
          <w:rFonts w:ascii="Times New Roman" w:eastAsia="Times New Roman" w:hAnsi="Times New Roman" w:cs="Times New Roman"/>
          <w:b/>
          <w:bCs/>
          <w:color w:val="444444"/>
          <w:sz w:val="24"/>
          <w:szCs w:val="24"/>
          <w:bdr w:val="none" w:sz="0" w:space="0" w:color="auto" w:frame="1"/>
          <w:lang w:eastAsia="lt-LT"/>
        </w:rPr>
      </w:pPr>
      <w:r>
        <w:rPr>
          <w:rFonts w:ascii="Times New Roman" w:eastAsia="Times New Roman" w:hAnsi="Times New Roman" w:cs="Times New Roman"/>
          <w:b/>
          <w:bCs/>
          <w:color w:val="444444"/>
          <w:sz w:val="24"/>
          <w:szCs w:val="24"/>
          <w:bdr w:val="none" w:sz="0" w:space="0" w:color="auto" w:frame="1"/>
          <w:lang w:eastAsia="lt-LT"/>
        </w:rPr>
        <w:t>VšĮ ANYKŠČIŲ MENŲ INKUBATORIAUS - MENŲ STUDIJOS KORUPCIJOS PREVENCIJOS 2020–2023</w:t>
      </w:r>
      <w:r w:rsidRPr="00015581">
        <w:rPr>
          <w:rFonts w:ascii="Times New Roman" w:eastAsia="Times New Roman" w:hAnsi="Times New Roman" w:cs="Times New Roman"/>
          <w:b/>
          <w:bCs/>
          <w:color w:val="444444"/>
          <w:sz w:val="24"/>
          <w:szCs w:val="24"/>
          <w:bdr w:val="none" w:sz="0" w:space="0" w:color="auto" w:frame="1"/>
          <w:lang w:eastAsia="lt-LT"/>
        </w:rPr>
        <w:t xml:space="preserve"> METŲ </w:t>
      </w:r>
    </w:p>
    <w:p w14:paraId="7D0456C1" w14:textId="77777777" w:rsidR="00BB5A98" w:rsidRPr="00015581" w:rsidRDefault="00BB5A98" w:rsidP="00BB5A98">
      <w:pPr>
        <w:shd w:val="clear" w:color="auto" w:fill="FFFFFF"/>
        <w:spacing w:beforeAutospacing="1" w:after="0" w:afterAutospacing="1" w:line="240" w:lineRule="auto"/>
        <w:textAlignment w:val="baseline"/>
        <w:rPr>
          <w:rFonts w:ascii="Times New Roman" w:eastAsia="Times New Roman" w:hAnsi="Times New Roman" w:cs="Times New Roman"/>
          <w:color w:val="444444"/>
          <w:sz w:val="24"/>
          <w:szCs w:val="24"/>
          <w:lang w:eastAsia="lt-LT"/>
        </w:rPr>
      </w:pPr>
      <w:r w:rsidRPr="00015581">
        <w:rPr>
          <w:rFonts w:ascii="Times New Roman" w:eastAsia="Times New Roman" w:hAnsi="Times New Roman" w:cs="Times New Roman"/>
          <w:b/>
          <w:bCs/>
          <w:color w:val="444444"/>
          <w:sz w:val="24"/>
          <w:szCs w:val="24"/>
          <w:bdr w:val="none" w:sz="0" w:space="0" w:color="auto" w:frame="1"/>
          <w:lang w:eastAsia="lt-LT"/>
        </w:rPr>
        <w:t>PROGRAMOS ĮGYVENDINIMO PRIEMONIŲ PLANAS </w:t>
      </w:r>
    </w:p>
    <w:tbl>
      <w:tblPr>
        <w:tblW w:w="9493" w:type="dxa"/>
        <w:tblBorders>
          <w:bottom w:val="single" w:sz="6" w:space="0" w:color="CCCCCC"/>
        </w:tblBorders>
        <w:shd w:val="clear" w:color="auto" w:fill="FFFFFF"/>
        <w:tblCellMar>
          <w:left w:w="0" w:type="dxa"/>
          <w:right w:w="0" w:type="dxa"/>
        </w:tblCellMar>
        <w:tblLook w:val="04A0" w:firstRow="1" w:lastRow="0" w:firstColumn="1" w:lastColumn="0" w:noHBand="0" w:noVBand="1"/>
      </w:tblPr>
      <w:tblGrid>
        <w:gridCol w:w="1029"/>
        <w:gridCol w:w="3649"/>
        <w:gridCol w:w="2263"/>
        <w:gridCol w:w="2552"/>
      </w:tblGrid>
      <w:tr w:rsidR="00BB5A98" w:rsidRPr="00015581" w14:paraId="5F87E19F" w14:textId="77777777" w:rsidTr="0014039C">
        <w:tc>
          <w:tcPr>
            <w:tcW w:w="1029" w:type="dxa"/>
            <w:tcBorders>
              <w:top w:val="single" w:sz="4" w:space="0" w:color="auto"/>
              <w:left w:val="single" w:sz="4" w:space="0" w:color="auto"/>
              <w:bottom w:val="single" w:sz="4" w:space="0" w:color="auto"/>
              <w:right w:val="single" w:sz="4" w:space="0" w:color="auto"/>
            </w:tcBorders>
            <w:shd w:val="clear" w:color="auto" w:fill="FFFFFF"/>
            <w:tcMar>
              <w:top w:w="120" w:type="dxa"/>
              <w:left w:w="120" w:type="dxa"/>
              <w:bottom w:w="120" w:type="dxa"/>
              <w:right w:w="120" w:type="dxa"/>
            </w:tcMar>
            <w:vAlign w:val="bottom"/>
            <w:hideMark/>
          </w:tcPr>
          <w:p w14:paraId="2A812D3D" w14:textId="77777777" w:rsidR="00BB5A98" w:rsidRPr="00015581" w:rsidRDefault="00BB5A98" w:rsidP="008422E9">
            <w:pPr>
              <w:spacing w:after="0" w:line="240" w:lineRule="auto"/>
              <w:rPr>
                <w:rFonts w:ascii="Times New Roman" w:eastAsia="Times New Roman" w:hAnsi="Times New Roman" w:cs="Times New Roman"/>
                <w:color w:val="444444"/>
                <w:sz w:val="24"/>
                <w:szCs w:val="24"/>
                <w:lang w:eastAsia="lt-LT"/>
              </w:rPr>
            </w:pPr>
            <w:r w:rsidRPr="00015581">
              <w:rPr>
                <w:rFonts w:ascii="Times New Roman" w:eastAsia="Times New Roman" w:hAnsi="Times New Roman" w:cs="Times New Roman"/>
                <w:b/>
                <w:bCs/>
                <w:color w:val="444444"/>
                <w:sz w:val="24"/>
                <w:szCs w:val="24"/>
                <w:bdr w:val="none" w:sz="0" w:space="0" w:color="auto" w:frame="1"/>
                <w:lang w:eastAsia="lt-LT"/>
              </w:rPr>
              <w:t>Eil. Nr. </w:t>
            </w:r>
          </w:p>
        </w:tc>
        <w:tc>
          <w:tcPr>
            <w:tcW w:w="3649" w:type="dxa"/>
            <w:tcBorders>
              <w:top w:val="single" w:sz="4" w:space="0" w:color="auto"/>
              <w:left w:val="single" w:sz="4" w:space="0" w:color="auto"/>
              <w:bottom w:val="single" w:sz="4" w:space="0" w:color="auto"/>
              <w:right w:val="single" w:sz="4" w:space="0" w:color="auto"/>
            </w:tcBorders>
            <w:shd w:val="clear" w:color="auto" w:fill="FFFFFF"/>
            <w:tcMar>
              <w:top w:w="120" w:type="dxa"/>
              <w:left w:w="120" w:type="dxa"/>
              <w:bottom w:w="120" w:type="dxa"/>
              <w:right w:w="120" w:type="dxa"/>
            </w:tcMar>
            <w:vAlign w:val="bottom"/>
            <w:hideMark/>
          </w:tcPr>
          <w:p w14:paraId="38B15234" w14:textId="77777777" w:rsidR="00BB5A98" w:rsidRPr="00015581" w:rsidRDefault="00BB5A98" w:rsidP="008422E9">
            <w:pPr>
              <w:spacing w:after="0" w:line="240" w:lineRule="auto"/>
              <w:rPr>
                <w:rFonts w:ascii="Times New Roman" w:eastAsia="Times New Roman" w:hAnsi="Times New Roman" w:cs="Times New Roman"/>
                <w:color w:val="444444"/>
                <w:sz w:val="24"/>
                <w:szCs w:val="24"/>
                <w:lang w:eastAsia="lt-LT"/>
              </w:rPr>
            </w:pPr>
            <w:r w:rsidRPr="00015581">
              <w:rPr>
                <w:rFonts w:ascii="Times New Roman" w:eastAsia="Times New Roman" w:hAnsi="Times New Roman" w:cs="Times New Roman"/>
                <w:b/>
                <w:bCs/>
                <w:color w:val="444444"/>
                <w:sz w:val="24"/>
                <w:szCs w:val="24"/>
                <w:bdr w:val="none" w:sz="0" w:space="0" w:color="auto" w:frame="1"/>
                <w:lang w:eastAsia="lt-LT"/>
              </w:rPr>
              <w:t>Įgyvendinimo priemonės</w:t>
            </w:r>
          </w:p>
        </w:tc>
        <w:tc>
          <w:tcPr>
            <w:tcW w:w="2263" w:type="dxa"/>
            <w:tcBorders>
              <w:top w:val="single" w:sz="4" w:space="0" w:color="auto"/>
              <w:left w:val="single" w:sz="4" w:space="0" w:color="auto"/>
              <w:bottom w:val="single" w:sz="4" w:space="0" w:color="auto"/>
              <w:right w:val="single" w:sz="4" w:space="0" w:color="auto"/>
            </w:tcBorders>
            <w:shd w:val="clear" w:color="auto" w:fill="FFFFFF"/>
            <w:tcMar>
              <w:top w:w="120" w:type="dxa"/>
              <w:left w:w="120" w:type="dxa"/>
              <w:bottom w:w="120" w:type="dxa"/>
              <w:right w:w="120" w:type="dxa"/>
            </w:tcMar>
            <w:vAlign w:val="bottom"/>
            <w:hideMark/>
          </w:tcPr>
          <w:p w14:paraId="05AB74F4" w14:textId="77777777" w:rsidR="00BB5A98" w:rsidRPr="00015581" w:rsidRDefault="00BB5A98" w:rsidP="008422E9">
            <w:pPr>
              <w:spacing w:after="0" w:line="240" w:lineRule="auto"/>
              <w:rPr>
                <w:rFonts w:ascii="Times New Roman" w:eastAsia="Times New Roman" w:hAnsi="Times New Roman" w:cs="Times New Roman"/>
                <w:color w:val="444444"/>
                <w:sz w:val="24"/>
                <w:szCs w:val="24"/>
                <w:lang w:eastAsia="lt-LT"/>
              </w:rPr>
            </w:pPr>
            <w:r w:rsidRPr="00015581">
              <w:rPr>
                <w:rFonts w:ascii="Times New Roman" w:eastAsia="Times New Roman" w:hAnsi="Times New Roman" w:cs="Times New Roman"/>
                <w:b/>
                <w:bCs/>
                <w:color w:val="444444"/>
                <w:sz w:val="24"/>
                <w:szCs w:val="24"/>
                <w:bdr w:val="none" w:sz="0" w:space="0" w:color="auto" w:frame="1"/>
                <w:lang w:eastAsia="lt-LT"/>
              </w:rPr>
              <w:t>Įgyvendinimo laikas</w:t>
            </w:r>
          </w:p>
        </w:tc>
        <w:tc>
          <w:tcPr>
            <w:tcW w:w="2552" w:type="dxa"/>
            <w:tcBorders>
              <w:top w:val="single" w:sz="4" w:space="0" w:color="auto"/>
              <w:left w:val="single" w:sz="4" w:space="0" w:color="auto"/>
              <w:bottom w:val="single" w:sz="4" w:space="0" w:color="auto"/>
              <w:right w:val="single" w:sz="4" w:space="0" w:color="auto"/>
            </w:tcBorders>
            <w:shd w:val="clear" w:color="auto" w:fill="FFFFFF"/>
            <w:tcMar>
              <w:top w:w="120" w:type="dxa"/>
              <w:left w:w="120" w:type="dxa"/>
              <w:bottom w:w="120" w:type="dxa"/>
              <w:right w:w="120" w:type="dxa"/>
            </w:tcMar>
            <w:vAlign w:val="bottom"/>
            <w:hideMark/>
          </w:tcPr>
          <w:p w14:paraId="1DB262E0" w14:textId="77777777" w:rsidR="00BB5A98" w:rsidRPr="00015581" w:rsidRDefault="00BB5A98" w:rsidP="008422E9">
            <w:pPr>
              <w:spacing w:after="0" w:line="240" w:lineRule="auto"/>
              <w:rPr>
                <w:rFonts w:ascii="Times New Roman" w:eastAsia="Times New Roman" w:hAnsi="Times New Roman" w:cs="Times New Roman"/>
                <w:color w:val="444444"/>
                <w:sz w:val="24"/>
                <w:szCs w:val="24"/>
                <w:lang w:eastAsia="lt-LT"/>
              </w:rPr>
            </w:pPr>
            <w:r w:rsidRPr="00015581">
              <w:rPr>
                <w:rFonts w:ascii="Times New Roman" w:eastAsia="Times New Roman" w:hAnsi="Times New Roman" w:cs="Times New Roman"/>
                <w:b/>
                <w:bCs/>
                <w:color w:val="444444"/>
                <w:sz w:val="24"/>
                <w:szCs w:val="24"/>
                <w:bdr w:val="none" w:sz="0" w:space="0" w:color="auto" w:frame="1"/>
                <w:lang w:eastAsia="lt-LT"/>
              </w:rPr>
              <w:t>Atsakingi asmenys</w:t>
            </w:r>
          </w:p>
        </w:tc>
      </w:tr>
      <w:tr w:rsidR="0014039C" w:rsidRPr="00015581" w14:paraId="77E152DC" w14:textId="77777777" w:rsidTr="0014039C">
        <w:tc>
          <w:tcPr>
            <w:tcW w:w="1029" w:type="dxa"/>
            <w:tcBorders>
              <w:top w:val="single" w:sz="4" w:space="0" w:color="auto"/>
              <w:left w:val="single" w:sz="4" w:space="0" w:color="auto"/>
              <w:bottom w:val="single" w:sz="4" w:space="0" w:color="auto"/>
              <w:right w:val="single" w:sz="4" w:space="0" w:color="auto"/>
            </w:tcBorders>
            <w:shd w:val="clear" w:color="auto" w:fill="FFFFFF"/>
            <w:tcMar>
              <w:top w:w="120" w:type="dxa"/>
              <w:left w:w="120" w:type="dxa"/>
              <w:bottom w:w="120" w:type="dxa"/>
              <w:right w:w="120" w:type="dxa"/>
            </w:tcMar>
            <w:vAlign w:val="bottom"/>
          </w:tcPr>
          <w:p w14:paraId="5ED53093" w14:textId="73224D4D" w:rsidR="0014039C" w:rsidRPr="0014039C" w:rsidRDefault="0014039C" w:rsidP="0014039C">
            <w:pPr>
              <w:spacing w:after="0" w:line="240" w:lineRule="auto"/>
              <w:jc w:val="both"/>
              <w:rPr>
                <w:rFonts w:ascii="Times New Roman" w:eastAsia="Times New Roman" w:hAnsi="Times New Roman" w:cs="Times New Roman"/>
                <w:color w:val="444444"/>
                <w:sz w:val="24"/>
                <w:szCs w:val="24"/>
                <w:bdr w:val="none" w:sz="0" w:space="0" w:color="auto" w:frame="1"/>
                <w:lang w:eastAsia="lt-LT"/>
              </w:rPr>
            </w:pPr>
            <w:r w:rsidRPr="0014039C">
              <w:rPr>
                <w:rFonts w:ascii="Times New Roman" w:eastAsia="Times New Roman" w:hAnsi="Times New Roman" w:cs="Times New Roman"/>
                <w:color w:val="444444"/>
                <w:sz w:val="24"/>
                <w:szCs w:val="24"/>
                <w:bdr w:val="none" w:sz="0" w:space="0" w:color="auto" w:frame="1"/>
                <w:lang w:eastAsia="lt-LT"/>
              </w:rPr>
              <w:t>1.</w:t>
            </w:r>
          </w:p>
        </w:tc>
        <w:tc>
          <w:tcPr>
            <w:tcW w:w="3649" w:type="dxa"/>
            <w:tcBorders>
              <w:top w:val="single" w:sz="4" w:space="0" w:color="auto"/>
              <w:left w:val="single" w:sz="4" w:space="0" w:color="auto"/>
              <w:bottom w:val="single" w:sz="4" w:space="0" w:color="auto"/>
              <w:right w:val="single" w:sz="4" w:space="0" w:color="auto"/>
            </w:tcBorders>
            <w:shd w:val="clear" w:color="auto" w:fill="FFFFFF"/>
            <w:tcMar>
              <w:top w:w="120" w:type="dxa"/>
              <w:left w:w="120" w:type="dxa"/>
              <w:bottom w:w="120" w:type="dxa"/>
              <w:right w:w="120" w:type="dxa"/>
            </w:tcMar>
            <w:vAlign w:val="bottom"/>
          </w:tcPr>
          <w:p w14:paraId="33B55D75" w14:textId="398C042D" w:rsidR="0014039C" w:rsidRPr="0014039C" w:rsidRDefault="0014039C" w:rsidP="0014039C">
            <w:pPr>
              <w:spacing w:after="0" w:line="240" w:lineRule="auto"/>
              <w:rPr>
                <w:rFonts w:ascii="Times New Roman" w:eastAsia="Times New Roman" w:hAnsi="Times New Roman" w:cs="Times New Roman"/>
                <w:color w:val="444444"/>
                <w:sz w:val="24"/>
                <w:szCs w:val="24"/>
                <w:bdr w:val="none" w:sz="0" w:space="0" w:color="auto" w:frame="1"/>
                <w:lang w:eastAsia="lt-LT"/>
              </w:rPr>
            </w:pPr>
            <w:r w:rsidRPr="0014039C">
              <w:rPr>
                <w:rFonts w:ascii="Times New Roman" w:eastAsia="Times New Roman" w:hAnsi="Times New Roman" w:cs="Times New Roman"/>
                <w:color w:val="444444"/>
                <w:sz w:val="24"/>
                <w:szCs w:val="24"/>
                <w:bdr w:val="none" w:sz="0" w:space="0" w:color="auto" w:frame="1"/>
                <w:lang w:eastAsia="lt-LT"/>
              </w:rPr>
              <w:t>Paskirti asmenį atsakingą už korupcijos programos, priemonių plano vykdymą ir kontrolę 2020 -2023 metams</w:t>
            </w:r>
          </w:p>
        </w:tc>
        <w:tc>
          <w:tcPr>
            <w:tcW w:w="2263" w:type="dxa"/>
            <w:tcBorders>
              <w:top w:val="single" w:sz="4" w:space="0" w:color="auto"/>
              <w:left w:val="single" w:sz="4" w:space="0" w:color="auto"/>
              <w:bottom w:val="single" w:sz="4" w:space="0" w:color="auto"/>
              <w:right w:val="single" w:sz="4" w:space="0" w:color="auto"/>
            </w:tcBorders>
            <w:shd w:val="clear" w:color="auto" w:fill="FFFFFF"/>
            <w:tcMar>
              <w:top w:w="120" w:type="dxa"/>
              <w:left w:w="120" w:type="dxa"/>
              <w:bottom w:w="120" w:type="dxa"/>
              <w:right w:w="120" w:type="dxa"/>
            </w:tcMar>
            <w:vAlign w:val="bottom"/>
          </w:tcPr>
          <w:p w14:paraId="4FCF141D" w14:textId="7FA3F107" w:rsidR="0014039C" w:rsidRPr="00015581" w:rsidRDefault="0014039C" w:rsidP="0014039C">
            <w:pPr>
              <w:spacing w:after="0" w:line="240" w:lineRule="auto"/>
              <w:rPr>
                <w:rFonts w:ascii="Times New Roman" w:eastAsia="Times New Roman" w:hAnsi="Times New Roman" w:cs="Times New Roman"/>
                <w:b/>
                <w:bCs/>
                <w:color w:val="444444"/>
                <w:sz w:val="24"/>
                <w:szCs w:val="24"/>
                <w:bdr w:val="none" w:sz="0" w:space="0" w:color="auto" w:frame="1"/>
                <w:lang w:eastAsia="lt-LT"/>
              </w:rPr>
            </w:pPr>
            <w:r>
              <w:rPr>
                <w:rFonts w:ascii="Times New Roman" w:eastAsia="Times New Roman" w:hAnsi="Times New Roman" w:cs="Times New Roman"/>
                <w:color w:val="444444"/>
                <w:sz w:val="24"/>
                <w:szCs w:val="24"/>
                <w:lang w:eastAsia="lt-LT"/>
              </w:rPr>
              <w:t>2020 m. sausis</w:t>
            </w:r>
            <w:r w:rsidRPr="00015581">
              <w:rPr>
                <w:rFonts w:ascii="Times New Roman" w:eastAsia="Times New Roman" w:hAnsi="Times New Roman" w:cs="Times New Roman"/>
                <w:color w:val="444444"/>
                <w:sz w:val="24"/>
                <w:szCs w:val="24"/>
                <w:lang w:eastAsia="lt-LT"/>
              </w:rPr>
              <w:t xml:space="preserve"> mėn.</w:t>
            </w:r>
          </w:p>
        </w:tc>
        <w:tc>
          <w:tcPr>
            <w:tcW w:w="2552" w:type="dxa"/>
            <w:tcBorders>
              <w:top w:val="single" w:sz="4" w:space="0" w:color="auto"/>
              <w:left w:val="single" w:sz="4" w:space="0" w:color="auto"/>
              <w:bottom w:val="single" w:sz="4" w:space="0" w:color="auto"/>
              <w:right w:val="single" w:sz="4" w:space="0" w:color="auto"/>
            </w:tcBorders>
            <w:shd w:val="clear" w:color="auto" w:fill="FFFFFF"/>
            <w:tcMar>
              <w:top w:w="120" w:type="dxa"/>
              <w:left w:w="120" w:type="dxa"/>
              <w:bottom w:w="120" w:type="dxa"/>
              <w:right w:w="120" w:type="dxa"/>
            </w:tcMar>
            <w:vAlign w:val="bottom"/>
          </w:tcPr>
          <w:p w14:paraId="564388BB" w14:textId="4F628AFC" w:rsidR="0014039C" w:rsidRPr="00015581" w:rsidRDefault="0014039C" w:rsidP="0014039C">
            <w:pPr>
              <w:spacing w:after="0" w:line="240" w:lineRule="auto"/>
              <w:rPr>
                <w:rFonts w:ascii="Times New Roman" w:eastAsia="Times New Roman" w:hAnsi="Times New Roman" w:cs="Times New Roman"/>
                <w:b/>
                <w:bCs/>
                <w:color w:val="444444"/>
                <w:sz w:val="24"/>
                <w:szCs w:val="24"/>
                <w:bdr w:val="none" w:sz="0" w:space="0" w:color="auto" w:frame="1"/>
                <w:lang w:eastAsia="lt-LT"/>
              </w:rPr>
            </w:pPr>
            <w:r w:rsidRPr="00015581">
              <w:rPr>
                <w:rFonts w:ascii="Times New Roman" w:eastAsia="Times New Roman" w:hAnsi="Times New Roman" w:cs="Times New Roman"/>
                <w:color w:val="444444"/>
                <w:sz w:val="24"/>
                <w:szCs w:val="24"/>
                <w:lang w:eastAsia="lt-LT"/>
              </w:rPr>
              <w:t>Direktorius</w:t>
            </w:r>
          </w:p>
        </w:tc>
      </w:tr>
      <w:tr w:rsidR="0014039C" w:rsidRPr="00015581" w14:paraId="7282AEB1" w14:textId="77777777" w:rsidTr="0014039C">
        <w:tc>
          <w:tcPr>
            <w:tcW w:w="1029" w:type="dxa"/>
            <w:tcBorders>
              <w:top w:val="single" w:sz="4" w:space="0" w:color="auto"/>
              <w:left w:val="single" w:sz="4" w:space="0" w:color="auto"/>
              <w:bottom w:val="single" w:sz="4" w:space="0" w:color="auto"/>
              <w:right w:val="single" w:sz="4" w:space="0" w:color="auto"/>
            </w:tcBorders>
            <w:shd w:val="clear" w:color="auto" w:fill="FFFFFF"/>
            <w:tcMar>
              <w:top w:w="120" w:type="dxa"/>
              <w:left w:w="120" w:type="dxa"/>
              <w:bottom w:w="120" w:type="dxa"/>
              <w:right w:w="120" w:type="dxa"/>
            </w:tcMar>
            <w:vAlign w:val="bottom"/>
            <w:hideMark/>
          </w:tcPr>
          <w:p w14:paraId="350351BB" w14:textId="77777777" w:rsidR="0014039C" w:rsidRPr="00015581" w:rsidRDefault="0014039C" w:rsidP="0014039C">
            <w:pPr>
              <w:spacing w:after="0" w:line="240" w:lineRule="auto"/>
              <w:rPr>
                <w:rFonts w:ascii="Times New Roman" w:eastAsia="Times New Roman" w:hAnsi="Times New Roman" w:cs="Times New Roman"/>
                <w:color w:val="444444"/>
                <w:sz w:val="24"/>
                <w:szCs w:val="24"/>
                <w:lang w:eastAsia="lt-LT"/>
              </w:rPr>
            </w:pPr>
            <w:r w:rsidRPr="00015581">
              <w:rPr>
                <w:rFonts w:ascii="Times New Roman" w:eastAsia="Times New Roman" w:hAnsi="Times New Roman" w:cs="Times New Roman"/>
                <w:color w:val="444444"/>
                <w:sz w:val="24"/>
                <w:szCs w:val="24"/>
                <w:lang w:eastAsia="lt-LT"/>
              </w:rPr>
              <w:t>2.</w:t>
            </w:r>
          </w:p>
        </w:tc>
        <w:tc>
          <w:tcPr>
            <w:tcW w:w="3649" w:type="dxa"/>
            <w:tcBorders>
              <w:top w:val="single" w:sz="4" w:space="0" w:color="auto"/>
              <w:left w:val="single" w:sz="4" w:space="0" w:color="auto"/>
              <w:bottom w:val="single" w:sz="4" w:space="0" w:color="auto"/>
              <w:right w:val="single" w:sz="4" w:space="0" w:color="auto"/>
            </w:tcBorders>
            <w:shd w:val="clear" w:color="auto" w:fill="FFFFFF"/>
            <w:tcMar>
              <w:top w:w="120" w:type="dxa"/>
              <w:left w:w="120" w:type="dxa"/>
              <w:bottom w:w="120" w:type="dxa"/>
              <w:right w:w="120" w:type="dxa"/>
            </w:tcMar>
            <w:vAlign w:val="bottom"/>
            <w:hideMark/>
          </w:tcPr>
          <w:p w14:paraId="5B63480D" w14:textId="77777777" w:rsidR="0014039C" w:rsidRPr="00015581" w:rsidRDefault="0014039C" w:rsidP="0014039C">
            <w:pPr>
              <w:spacing w:after="0" w:line="240" w:lineRule="auto"/>
              <w:rPr>
                <w:rFonts w:ascii="Times New Roman" w:eastAsia="Times New Roman" w:hAnsi="Times New Roman" w:cs="Times New Roman"/>
                <w:color w:val="444444"/>
                <w:sz w:val="24"/>
                <w:szCs w:val="24"/>
                <w:lang w:eastAsia="lt-LT"/>
              </w:rPr>
            </w:pPr>
            <w:r>
              <w:rPr>
                <w:rFonts w:ascii="Times New Roman" w:eastAsia="Times New Roman" w:hAnsi="Times New Roman" w:cs="Times New Roman"/>
                <w:color w:val="444444"/>
                <w:sz w:val="24"/>
                <w:szCs w:val="24"/>
                <w:lang w:eastAsia="lt-LT"/>
              </w:rPr>
              <w:t>Supažindinti</w:t>
            </w:r>
            <w:r w:rsidRPr="00015581">
              <w:rPr>
                <w:rFonts w:ascii="Times New Roman" w:eastAsia="Times New Roman" w:hAnsi="Times New Roman" w:cs="Times New Roman"/>
                <w:color w:val="444444"/>
                <w:sz w:val="24"/>
                <w:szCs w:val="24"/>
                <w:lang w:eastAsia="lt-LT"/>
              </w:rPr>
              <w:t xml:space="preserve"> darbuotojus su Korupcijos</w:t>
            </w:r>
            <w:r>
              <w:rPr>
                <w:rFonts w:ascii="Times New Roman" w:eastAsia="Times New Roman" w:hAnsi="Times New Roman" w:cs="Times New Roman"/>
                <w:color w:val="444444"/>
                <w:sz w:val="24"/>
                <w:szCs w:val="24"/>
                <w:lang w:eastAsia="lt-LT"/>
              </w:rPr>
              <w:t xml:space="preserve"> </w:t>
            </w:r>
            <w:r w:rsidRPr="00015581">
              <w:rPr>
                <w:rFonts w:ascii="Times New Roman" w:eastAsia="Times New Roman" w:hAnsi="Times New Roman" w:cs="Times New Roman"/>
                <w:color w:val="444444"/>
                <w:sz w:val="24"/>
                <w:szCs w:val="24"/>
                <w:lang w:eastAsia="lt-LT"/>
              </w:rPr>
              <w:t>prevencijos programa</w:t>
            </w:r>
          </w:p>
        </w:tc>
        <w:tc>
          <w:tcPr>
            <w:tcW w:w="2263" w:type="dxa"/>
            <w:tcBorders>
              <w:top w:val="single" w:sz="4" w:space="0" w:color="auto"/>
              <w:left w:val="single" w:sz="4" w:space="0" w:color="auto"/>
              <w:bottom w:val="single" w:sz="4" w:space="0" w:color="auto"/>
              <w:right w:val="single" w:sz="4" w:space="0" w:color="auto"/>
            </w:tcBorders>
            <w:shd w:val="clear" w:color="auto" w:fill="FFFFFF"/>
            <w:tcMar>
              <w:top w:w="120" w:type="dxa"/>
              <w:left w:w="120" w:type="dxa"/>
              <w:bottom w:w="120" w:type="dxa"/>
              <w:right w:w="120" w:type="dxa"/>
            </w:tcMar>
            <w:vAlign w:val="bottom"/>
            <w:hideMark/>
          </w:tcPr>
          <w:p w14:paraId="0AD001C1" w14:textId="5441142E" w:rsidR="0014039C" w:rsidRPr="00015581" w:rsidRDefault="0014039C" w:rsidP="0014039C">
            <w:pPr>
              <w:spacing w:after="0" w:line="240" w:lineRule="auto"/>
              <w:rPr>
                <w:rFonts w:ascii="Times New Roman" w:eastAsia="Times New Roman" w:hAnsi="Times New Roman" w:cs="Times New Roman"/>
                <w:color w:val="444444"/>
                <w:sz w:val="24"/>
                <w:szCs w:val="24"/>
                <w:lang w:eastAsia="lt-LT"/>
              </w:rPr>
            </w:pPr>
            <w:r>
              <w:rPr>
                <w:rFonts w:ascii="Times New Roman" w:eastAsia="Times New Roman" w:hAnsi="Times New Roman" w:cs="Times New Roman"/>
                <w:color w:val="444444"/>
                <w:sz w:val="24"/>
                <w:szCs w:val="24"/>
                <w:lang w:eastAsia="lt-LT"/>
              </w:rPr>
              <w:t>2020 m. sausis</w:t>
            </w:r>
            <w:r w:rsidRPr="00015581">
              <w:rPr>
                <w:rFonts w:ascii="Times New Roman" w:eastAsia="Times New Roman" w:hAnsi="Times New Roman" w:cs="Times New Roman"/>
                <w:color w:val="444444"/>
                <w:sz w:val="24"/>
                <w:szCs w:val="24"/>
                <w:lang w:eastAsia="lt-LT"/>
              </w:rPr>
              <w:t xml:space="preserve"> mėn.</w:t>
            </w:r>
          </w:p>
        </w:tc>
        <w:tc>
          <w:tcPr>
            <w:tcW w:w="2552" w:type="dxa"/>
            <w:tcBorders>
              <w:top w:val="single" w:sz="4" w:space="0" w:color="auto"/>
              <w:left w:val="single" w:sz="4" w:space="0" w:color="auto"/>
              <w:bottom w:val="single" w:sz="4" w:space="0" w:color="auto"/>
              <w:right w:val="single" w:sz="4" w:space="0" w:color="auto"/>
            </w:tcBorders>
            <w:shd w:val="clear" w:color="auto" w:fill="FFFFFF"/>
            <w:tcMar>
              <w:top w:w="120" w:type="dxa"/>
              <w:left w:w="120" w:type="dxa"/>
              <w:bottom w:w="120" w:type="dxa"/>
              <w:right w:w="120" w:type="dxa"/>
            </w:tcMar>
            <w:vAlign w:val="bottom"/>
            <w:hideMark/>
          </w:tcPr>
          <w:p w14:paraId="68DFF339" w14:textId="77777777" w:rsidR="0014039C" w:rsidRPr="00015581" w:rsidRDefault="0014039C" w:rsidP="0014039C">
            <w:pPr>
              <w:spacing w:after="0" w:line="240" w:lineRule="auto"/>
              <w:rPr>
                <w:rFonts w:ascii="Times New Roman" w:eastAsia="Times New Roman" w:hAnsi="Times New Roman" w:cs="Times New Roman"/>
                <w:color w:val="444444"/>
                <w:sz w:val="24"/>
                <w:szCs w:val="24"/>
                <w:lang w:eastAsia="lt-LT"/>
              </w:rPr>
            </w:pPr>
            <w:r w:rsidRPr="00015581">
              <w:rPr>
                <w:rFonts w:ascii="Times New Roman" w:eastAsia="Times New Roman" w:hAnsi="Times New Roman" w:cs="Times New Roman"/>
                <w:color w:val="444444"/>
                <w:sz w:val="24"/>
                <w:szCs w:val="24"/>
                <w:lang w:eastAsia="lt-LT"/>
              </w:rPr>
              <w:t>Direktorius</w:t>
            </w:r>
          </w:p>
        </w:tc>
      </w:tr>
      <w:tr w:rsidR="0014039C" w:rsidRPr="00015581" w14:paraId="5C3E8FAF" w14:textId="77777777" w:rsidTr="0014039C">
        <w:tc>
          <w:tcPr>
            <w:tcW w:w="1029" w:type="dxa"/>
            <w:tcBorders>
              <w:top w:val="single" w:sz="4" w:space="0" w:color="auto"/>
              <w:left w:val="single" w:sz="4" w:space="0" w:color="auto"/>
              <w:bottom w:val="single" w:sz="4" w:space="0" w:color="auto"/>
              <w:right w:val="single" w:sz="4" w:space="0" w:color="auto"/>
            </w:tcBorders>
            <w:shd w:val="clear" w:color="auto" w:fill="FFFFFF"/>
            <w:tcMar>
              <w:top w:w="120" w:type="dxa"/>
              <w:left w:w="120" w:type="dxa"/>
              <w:bottom w:w="120" w:type="dxa"/>
              <w:right w:w="120" w:type="dxa"/>
            </w:tcMar>
            <w:vAlign w:val="bottom"/>
            <w:hideMark/>
          </w:tcPr>
          <w:p w14:paraId="1A74A61A" w14:textId="77777777" w:rsidR="0014039C" w:rsidRPr="00015581" w:rsidRDefault="0014039C" w:rsidP="0014039C">
            <w:pPr>
              <w:spacing w:after="0" w:line="240" w:lineRule="auto"/>
              <w:rPr>
                <w:rFonts w:ascii="Times New Roman" w:eastAsia="Times New Roman" w:hAnsi="Times New Roman" w:cs="Times New Roman"/>
                <w:color w:val="444444"/>
                <w:sz w:val="24"/>
                <w:szCs w:val="24"/>
                <w:lang w:eastAsia="lt-LT"/>
              </w:rPr>
            </w:pPr>
            <w:r w:rsidRPr="00015581">
              <w:rPr>
                <w:rFonts w:ascii="Times New Roman" w:eastAsia="Times New Roman" w:hAnsi="Times New Roman" w:cs="Times New Roman"/>
                <w:color w:val="444444"/>
                <w:sz w:val="24"/>
                <w:szCs w:val="24"/>
                <w:lang w:eastAsia="lt-LT"/>
              </w:rPr>
              <w:t>3.</w:t>
            </w:r>
          </w:p>
        </w:tc>
        <w:tc>
          <w:tcPr>
            <w:tcW w:w="3649" w:type="dxa"/>
            <w:tcBorders>
              <w:top w:val="single" w:sz="4" w:space="0" w:color="auto"/>
              <w:left w:val="single" w:sz="4" w:space="0" w:color="auto"/>
              <w:bottom w:val="single" w:sz="4" w:space="0" w:color="auto"/>
              <w:right w:val="single" w:sz="4" w:space="0" w:color="auto"/>
            </w:tcBorders>
            <w:shd w:val="clear" w:color="auto" w:fill="FFFFFF"/>
            <w:tcMar>
              <w:top w:w="120" w:type="dxa"/>
              <w:left w:w="120" w:type="dxa"/>
              <w:bottom w:w="120" w:type="dxa"/>
              <w:right w:w="120" w:type="dxa"/>
            </w:tcMar>
            <w:vAlign w:val="bottom"/>
            <w:hideMark/>
          </w:tcPr>
          <w:p w14:paraId="0814F935" w14:textId="77777777" w:rsidR="0014039C" w:rsidRPr="00015581" w:rsidRDefault="0014039C" w:rsidP="0014039C">
            <w:pPr>
              <w:spacing w:after="0" w:line="240" w:lineRule="auto"/>
              <w:rPr>
                <w:rFonts w:ascii="Times New Roman" w:eastAsia="Times New Roman" w:hAnsi="Times New Roman" w:cs="Times New Roman"/>
                <w:color w:val="444444"/>
                <w:sz w:val="24"/>
                <w:szCs w:val="24"/>
                <w:lang w:eastAsia="lt-LT"/>
              </w:rPr>
            </w:pPr>
            <w:r>
              <w:rPr>
                <w:rFonts w:ascii="Times New Roman" w:eastAsia="Times New Roman" w:hAnsi="Times New Roman" w:cs="Times New Roman"/>
                <w:color w:val="444444"/>
                <w:sz w:val="24"/>
                <w:szCs w:val="24"/>
                <w:lang w:eastAsia="lt-LT"/>
              </w:rPr>
              <w:t>Internetiniame</w:t>
            </w:r>
            <w:r w:rsidRPr="00015581">
              <w:rPr>
                <w:rFonts w:ascii="Times New Roman" w:eastAsia="Times New Roman" w:hAnsi="Times New Roman" w:cs="Times New Roman"/>
                <w:color w:val="444444"/>
                <w:sz w:val="24"/>
                <w:szCs w:val="24"/>
                <w:lang w:eastAsia="lt-LT"/>
              </w:rPr>
              <w:t xml:space="preserve"> puslapyje skelbti Korupcijos</w:t>
            </w:r>
            <w:r>
              <w:rPr>
                <w:rFonts w:ascii="Times New Roman" w:eastAsia="Times New Roman" w:hAnsi="Times New Roman" w:cs="Times New Roman"/>
                <w:color w:val="444444"/>
                <w:sz w:val="24"/>
                <w:szCs w:val="24"/>
                <w:lang w:eastAsia="lt-LT"/>
              </w:rPr>
              <w:t xml:space="preserve"> </w:t>
            </w:r>
            <w:r w:rsidRPr="00015581">
              <w:rPr>
                <w:rFonts w:ascii="Times New Roman" w:eastAsia="Times New Roman" w:hAnsi="Times New Roman" w:cs="Times New Roman"/>
                <w:color w:val="444444"/>
                <w:sz w:val="24"/>
                <w:szCs w:val="24"/>
                <w:lang w:eastAsia="lt-LT"/>
              </w:rPr>
              <w:t>prevencijos programą ir jos priemonių planą</w:t>
            </w:r>
          </w:p>
        </w:tc>
        <w:tc>
          <w:tcPr>
            <w:tcW w:w="2263" w:type="dxa"/>
            <w:tcBorders>
              <w:top w:val="single" w:sz="4" w:space="0" w:color="auto"/>
              <w:left w:val="single" w:sz="4" w:space="0" w:color="auto"/>
              <w:bottom w:val="single" w:sz="4" w:space="0" w:color="auto"/>
              <w:right w:val="single" w:sz="4" w:space="0" w:color="auto"/>
            </w:tcBorders>
            <w:shd w:val="clear" w:color="auto" w:fill="FFFFFF"/>
            <w:tcMar>
              <w:top w:w="120" w:type="dxa"/>
              <w:left w:w="120" w:type="dxa"/>
              <w:bottom w:w="120" w:type="dxa"/>
              <w:right w:w="120" w:type="dxa"/>
            </w:tcMar>
            <w:vAlign w:val="bottom"/>
            <w:hideMark/>
          </w:tcPr>
          <w:p w14:paraId="27A91DDA" w14:textId="0A560985" w:rsidR="0014039C" w:rsidRPr="00015581" w:rsidRDefault="0014039C" w:rsidP="0014039C">
            <w:pPr>
              <w:spacing w:after="0" w:line="240" w:lineRule="auto"/>
              <w:rPr>
                <w:rFonts w:ascii="Times New Roman" w:eastAsia="Times New Roman" w:hAnsi="Times New Roman" w:cs="Times New Roman"/>
                <w:color w:val="444444"/>
                <w:sz w:val="24"/>
                <w:szCs w:val="24"/>
                <w:lang w:eastAsia="lt-LT"/>
              </w:rPr>
            </w:pPr>
            <w:r>
              <w:rPr>
                <w:rFonts w:ascii="Times New Roman" w:eastAsia="Times New Roman" w:hAnsi="Times New Roman" w:cs="Times New Roman"/>
                <w:color w:val="444444"/>
                <w:sz w:val="24"/>
                <w:szCs w:val="24"/>
                <w:lang w:eastAsia="lt-LT"/>
              </w:rPr>
              <w:t>2020</w:t>
            </w:r>
            <w:r w:rsidRPr="00015581">
              <w:rPr>
                <w:rFonts w:ascii="Times New Roman" w:eastAsia="Times New Roman" w:hAnsi="Times New Roman" w:cs="Times New Roman"/>
                <w:color w:val="444444"/>
                <w:sz w:val="24"/>
                <w:szCs w:val="24"/>
                <w:lang w:eastAsia="lt-LT"/>
              </w:rPr>
              <w:t xml:space="preserve"> m. sausio mėn.</w:t>
            </w:r>
          </w:p>
        </w:tc>
        <w:tc>
          <w:tcPr>
            <w:tcW w:w="2552" w:type="dxa"/>
            <w:tcBorders>
              <w:top w:val="single" w:sz="4" w:space="0" w:color="auto"/>
              <w:left w:val="single" w:sz="4" w:space="0" w:color="auto"/>
              <w:bottom w:val="single" w:sz="4" w:space="0" w:color="auto"/>
              <w:right w:val="single" w:sz="4" w:space="0" w:color="auto"/>
            </w:tcBorders>
            <w:shd w:val="clear" w:color="auto" w:fill="FFFFFF"/>
            <w:tcMar>
              <w:top w:w="120" w:type="dxa"/>
              <w:left w:w="120" w:type="dxa"/>
              <w:bottom w:w="120" w:type="dxa"/>
              <w:right w:w="120" w:type="dxa"/>
            </w:tcMar>
            <w:vAlign w:val="bottom"/>
            <w:hideMark/>
          </w:tcPr>
          <w:p w14:paraId="1DEB057F" w14:textId="77777777" w:rsidR="0014039C" w:rsidRPr="00015581" w:rsidRDefault="0014039C" w:rsidP="0014039C">
            <w:pPr>
              <w:spacing w:after="0" w:line="240" w:lineRule="auto"/>
              <w:rPr>
                <w:rFonts w:ascii="Times New Roman" w:eastAsia="Times New Roman" w:hAnsi="Times New Roman" w:cs="Times New Roman"/>
                <w:color w:val="444444"/>
                <w:sz w:val="24"/>
                <w:szCs w:val="24"/>
                <w:lang w:eastAsia="lt-LT"/>
              </w:rPr>
            </w:pPr>
            <w:r w:rsidRPr="00015581">
              <w:rPr>
                <w:rFonts w:ascii="Times New Roman" w:eastAsia="Times New Roman" w:hAnsi="Times New Roman" w:cs="Times New Roman"/>
                <w:color w:val="444444"/>
                <w:sz w:val="24"/>
                <w:szCs w:val="24"/>
                <w:lang w:eastAsia="lt-LT"/>
              </w:rPr>
              <w:t>Asmuo atsakingas už korupcijos prevenciją ir kontrolę</w:t>
            </w:r>
          </w:p>
        </w:tc>
      </w:tr>
      <w:tr w:rsidR="0014039C" w:rsidRPr="00015581" w14:paraId="601219E9" w14:textId="77777777" w:rsidTr="0014039C">
        <w:tc>
          <w:tcPr>
            <w:tcW w:w="1029" w:type="dxa"/>
            <w:tcBorders>
              <w:top w:val="single" w:sz="4" w:space="0" w:color="auto"/>
              <w:left w:val="single" w:sz="4" w:space="0" w:color="auto"/>
              <w:bottom w:val="single" w:sz="4" w:space="0" w:color="auto"/>
              <w:right w:val="single" w:sz="4" w:space="0" w:color="auto"/>
            </w:tcBorders>
            <w:shd w:val="clear" w:color="auto" w:fill="FFFFFF"/>
            <w:tcMar>
              <w:top w:w="120" w:type="dxa"/>
              <w:left w:w="120" w:type="dxa"/>
              <w:bottom w:w="120" w:type="dxa"/>
              <w:right w:w="120" w:type="dxa"/>
            </w:tcMar>
            <w:vAlign w:val="bottom"/>
            <w:hideMark/>
          </w:tcPr>
          <w:p w14:paraId="671B0F67" w14:textId="77777777" w:rsidR="0014039C" w:rsidRPr="00015581" w:rsidRDefault="0014039C" w:rsidP="0014039C">
            <w:pPr>
              <w:spacing w:after="0" w:line="240" w:lineRule="auto"/>
              <w:rPr>
                <w:rFonts w:ascii="Times New Roman" w:eastAsia="Times New Roman" w:hAnsi="Times New Roman" w:cs="Times New Roman"/>
                <w:color w:val="444444"/>
                <w:sz w:val="24"/>
                <w:szCs w:val="24"/>
                <w:lang w:eastAsia="lt-LT"/>
              </w:rPr>
            </w:pPr>
            <w:r w:rsidRPr="00015581">
              <w:rPr>
                <w:rFonts w:ascii="Times New Roman" w:eastAsia="Times New Roman" w:hAnsi="Times New Roman" w:cs="Times New Roman"/>
                <w:color w:val="444444"/>
                <w:sz w:val="24"/>
                <w:szCs w:val="24"/>
                <w:lang w:eastAsia="lt-LT"/>
              </w:rPr>
              <w:t>4.</w:t>
            </w:r>
          </w:p>
        </w:tc>
        <w:tc>
          <w:tcPr>
            <w:tcW w:w="3649" w:type="dxa"/>
            <w:tcBorders>
              <w:top w:val="single" w:sz="4" w:space="0" w:color="auto"/>
              <w:left w:val="single" w:sz="4" w:space="0" w:color="auto"/>
              <w:bottom w:val="single" w:sz="4" w:space="0" w:color="auto"/>
              <w:right w:val="single" w:sz="4" w:space="0" w:color="auto"/>
            </w:tcBorders>
            <w:shd w:val="clear" w:color="auto" w:fill="FFFFFF"/>
            <w:tcMar>
              <w:top w:w="120" w:type="dxa"/>
              <w:left w:w="120" w:type="dxa"/>
              <w:bottom w:w="120" w:type="dxa"/>
              <w:right w:w="120" w:type="dxa"/>
            </w:tcMar>
            <w:vAlign w:val="bottom"/>
            <w:hideMark/>
          </w:tcPr>
          <w:p w14:paraId="142AD2AA" w14:textId="77777777" w:rsidR="0014039C" w:rsidRPr="00015581" w:rsidRDefault="0014039C" w:rsidP="0014039C">
            <w:pPr>
              <w:spacing w:after="0" w:line="240" w:lineRule="auto"/>
              <w:rPr>
                <w:rFonts w:ascii="Times New Roman" w:eastAsia="Times New Roman" w:hAnsi="Times New Roman" w:cs="Times New Roman"/>
                <w:color w:val="444444"/>
                <w:sz w:val="24"/>
                <w:szCs w:val="24"/>
                <w:lang w:eastAsia="lt-LT"/>
              </w:rPr>
            </w:pPr>
            <w:r w:rsidRPr="00015581">
              <w:rPr>
                <w:rFonts w:ascii="Times New Roman" w:eastAsia="Times New Roman" w:hAnsi="Times New Roman" w:cs="Times New Roman"/>
                <w:color w:val="444444"/>
                <w:sz w:val="24"/>
                <w:szCs w:val="24"/>
                <w:lang w:eastAsia="lt-LT"/>
              </w:rPr>
              <w:t>Nagrinėti gautus skundus, pranešimus, siūlymus apie korupcinio</w:t>
            </w:r>
            <w:r>
              <w:rPr>
                <w:rFonts w:ascii="Times New Roman" w:eastAsia="Times New Roman" w:hAnsi="Times New Roman" w:cs="Times New Roman"/>
                <w:color w:val="444444"/>
                <w:sz w:val="24"/>
                <w:szCs w:val="24"/>
                <w:lang w:eastAsia="lt-LT"/>
              </w:rPr>
              <w:t xml:space="preserve"> </w:t>
            </w:r>
            <w:r w:rsidRPr="00015581">
              <w:rPr>
                <w:rFonts w:ascii="Times New Roman" w:eastAsia="Times New Roman" w:hAnsi="Times New Roman" w:cs="Times New Roman"/>
                <w:color w:val="444444"/>
                <w:sz w:val="24"/>
                <w:szCs w:val="24"/>
                <w:lang w:eastAsia="lt-LT"/>
              </w:rPr>
              <w:t>pobūdžio pažeidimus</w:t>
            </w:r>
          </w:p>
        </w:tc>
        <w:tc>
          <w:tcPr>
            <w:tcW w:w="2263" w:type="dxa"/>
            <w:tcBorders>
              <w:top w:val="single" w:sz="4" w:space="0" w:color="auto"/>
              <w:left w:val="single" w:sz="4" w:space="0" w:color="auto"/>
              <w:bottom w:val="single" w:sz="4" w:space="0" w:color="auto"/>
              <w:right w:val="single" w:sz="4" w:space="0" w:color="auto"/>
            </w:tcBorders>
            <w:shd w:val="clear" w:color="auto" w:fill="FFFFFF"/>
            <w:tcMar>
              <w:top w:w="120" w:type="dxa"/>
              <w:left w:w="120" w:type="dxa"/>
              <w:bottom w:w="120" w:type="dxa"/>
              <w:right w:w="120" w:type="dxa"/>
            </w:tcMar>
            <w:vAlign w:val="bottom"/>
            <w:hideMark/>
          </w:tcPr>
          <w:p w14:paraId="49E07AFB" w14:textId="77777777" w:rsidR="0014039C" w:rsidRPr="00015581" w:rsidRDefault="0014039C" w:rsidP="0014039C">
            <w:pPr>
              <w:spacing w:after="0" w:line="240" w:lineRule="auto"/>
              <w:rPr>
                <w:rFonts w:ascii="Times New Roman" w:eastAsia="Times New Roman" w:hAnsi="Times New Roman" w:cs="Times New Roman"/>
                <w:color w:val="444444"/>
                <w:sz w:val="24"/>
                <w:szCs w:val="24"/>
                <w:lang w:eastAsia="lt-LT"/>
              </w:rPr>
            </w:pPr>
            <w:r w:rsidRPr="00015581">
              <w:rPr>
                <w:rFonts w:ascii="Times New Roman" w:eastAsia="Times New Roman" w:hAnsi="Times New Roman" w:cs="Times New Roman"/>
                <w:color w:val="444444"/>
                <w:sz w:val="24"/>
                <w:szCs w:val="24"/>
                <w:lang w:eastAsia="lt-LT"/>
              </w:rPr>
              <w:t>Gavus skundą, pranešimą</w:t>
            </w:r>
          </w:p>
          <w:p w14:paraId="43DAC401" w14:textId="77777777" w:rsidR="0014039C" w:rsidRPr="00015581" w:rsidRDefault="0014039C" w:rsidP="0014039C">
            <w:pPr>
              <w:spacing w:before="100" w:beforeAutospacing="1" w:after="100" w:afterAutospacing="1" w:line="240" w:lineRule="auto"/>
              <w:textAlignment w:val="baseline"/>
              <w:rPr>
                <w:rFonts w:ascii="Times New Roman" w:eastAsia="Times New Roman" w:hAnsi="Times New Roman" w:cs="Times New Roman"/>
                <w:color w:val="444444"/>
                <w:sz w:val="24"/>
                <w:szCs w:val="24"/>
                <w:lang w:eastAsia="lt-LT"/>
              </w:rPr>
            </w:pPr>
            <w:r w:rsidRPr="00015581">
              <w:rPr>
                <w:rFonts w:ascii="Times New Roman" w:eastAsia="Times New Roman" w:hAnsi="Times New Roman" w:cs="Times New Roman"/>
                <w:color w:val="444444"/>
                <w:sz w:val="24"/>
                <w:szCs w:val="24"/>
                <w:lang w:eastAsia="lt-LT"/>
              </w:rPr>
              <w:t>arba siūlymą</w:t>
            </w:r>
          </w:p>
        </w:tc>
        <w:tc>
          <w:tcPr>
            <w:tcW w:w="2552" w:type="dxa"/>
            <w:tcBorders>
              <w:top w:val="single" w:sz="4" w:space="0" w:color="auto"/>
              <w:left w:val="single" w:sz="4" w:space="0" w:color="auto"/>
              <w:bottom w:val="single" w:sz="4" w:space="0" w:color="auto"/>
              <w:right w:val="single" w:sz="4" w:space="0" w:color="auto"/>
            </w:tcBorders>
            <w:shd w:val="clear" w:color="auto" w:fill="FFFFFF"/>
            <w:tcMar>
              <w:top w:w="120" w:type="dxa"/>
              <w:left w:w="120" w:type="dxa"/>
              <w:bottom w:w="120" w:type="dxa"/>
              <w:right w:w="120" w:type="dxa"/>
            </w:tcMar>
            <w:vAlign w:val="bottom"/>
            <w:hideMark/>
          </w:tcPr>
          <w:p w14:paraId="3A9E2584" w14:textId="77777777" w:rsidR="0014039C" w:rsidRPr="00015581" w:rsidRDefault="0014039C" w:rsidP="0014039C">
            <w:pPr>
              <w:spacing w:after="0" w:line="240" w:lineRule="auto"/>
              <w:rPr>
                <w:rFonts w:ascii="Times New Roman" w:eastAsia="Times New Roman" w:hAnsi="Times New Roman" w:cs="Times New Roman"/>
                <w:color w:val="444444"/>
                <w:sz w:val="24"/>
                <w:szCs w:val="24"/>
                <w:lang w:eastAsia="lt-LT"/>
              </w:rPr>
            </w:pPr>
            <w:r w:rsidRPr="00015581">
              <w:rPr>
                <w:rFonts w:ascii="Times New Roman" w:eastAsia="Times New Roman" w:hAnsi="Times New Roman" w:cs="Times New Roman"/>
                <w:color w:val="444444"/>
                <w:sz w:val="24"/>
                <w:szCs w:val="24"/>
                <w:lang w:eastAsia="lt-LT"/>
              </w:rPr>
              <w:t>Asmuo atsakingas už korupcijos prevenciją ir kontrolę</w:t>
            </w:r>
          </w:p>
        </w:tc>
      </w:tr>
      <w:tr w:rsidR="0014039C" w:rsidRPr="00015581" w14:paraId="42D1430D" w14:textId="77777777" w:rsidTr="0014039C">
        <w:tc>
          <w:tcPr>
            <w:tcW w:w="1029" w:type="dxa"/>
            <w:tcBorders>
              <w:top w:val="single" w:sz="4" w:space="0" w:color="auto"/>
              <w:left w:val="single" w:sz="4" w:space="0" w:color="auto"/>
              <w:bottom w:val="single" w:sz="4" w:space="0" w:color="auto"/>
              <w:right w:val="single" w:sz="4" w:space="0" w:color="auto"/>
            </w:tcBorders>
            <w:shd w:val="clear" w:color="auto" w:fill="FFFFFF"/>
            <w:tcMar>
              <w:top w:w="120" w:type="dxa"/>
              <w:left w:w="120" w:type="dxa"/>
              <w:bottom w:w="120" w:type="dxa"/>
              <w:right w:w="120" w:type="dxa"/>
            </w:tcMar>
            <w:vAlign w:val="bottom"/>
            <w:hideMark/>
          </w:tcPr>
          <w:p w14:paraId="3178DB22" w14:textId="77777777" w:rsidR="0014039C" w:rsidRPr="00015581" w:rsidRDefault="0014039C" w:rsidP="0014039C">
            <w:pPr>
              <w:spacing w:after="0" w:line="240" w:lineRule="auto"/>
              <w:rPr>
                <w:rFonts w:ascii="Times New Roman" w:eastAsia="Times New Roman" w:hAnsi="Times New Roman" w:cs="Times New Roman"/>
                <w:color w:val="444444"/>
                <w:sz w:val="24"/>
                <w:szCs w:val="24"/>
                <w:lang w:eastAsia="lt-LT"/>
              </w:rPr>
            </w:pPr>
            <w:r w:rsidRPr="00015581">
              <w:rPr>
                <w:rFonts w:ascii="Times New Roman" w:eastAsia="Times New Roman" w:hAnsi="Times New Roman" w:cs="Times New Roman"/>
                <w:color w:val="444444"/>
                <w:sz w:val="24"/>
                <w:szCs w:val="24"/>
                <w:lang w:eastAsia="lt-LT"/>
              </w:rPr>
              <w:t>5.</w:t>
            </w:r>
          </w:p>
        </w:tc>
        <w:tc>
          <w:tcPr>
            <w:tcW w:w="3649" w:type="dxa"/>
            <w:tcBorders>
              <w:top w:val="single" w:sz="4" w:space="0" w:color="auto"/>
              <w:left w:val="single" w:sz="4" w:space="0" w:color="auto"/>
              <w:bottom w:val="single" w:sz="4" w:space="0" w:color="auto"/>
              <w:right w:val="single" w:sz="4" w:space="0" w:color="auto"/>
            </w:tcBorders>
            <w:shd w:val="clear" w:color="auto" w:fill="FFFFFF"/>
            <w:tcMar>
              <w:top w:w="120" w:type="dxa"/>
              <w:left w:w="120" w:type="dxa"/>
              <w:bottom w:w="120" w:type="dxa"/>
              <w:right w:w="120" w:type="dxa"/>
            </w:tcMar>
            <w:vAlign w:val="bottom"/>
            <w:hideMark/>
          </w:tcPr>
          <w:p w14:paraId="047B78E1" w14:textId="77777777" w:rsidR="0014039C" w:rsidRPr="00015581" w:rsidRDefault="0014039C" w:rsidP="0014039C">
            <w:pPr>
              <w:spacing w:after="0" w:line="240" w:lineRule="auto"/>
              <w:rPr>
                <w:rFonts w:ascii="Times New Roman" w:eastAsia="Times New Roman" w:hAnsi="Times New Roman" w:cs="Times New Roman"/>
                <w:color w:val="444444"/>
                <w:sz w:val="24"/>
                <w:szCs w:val="24"/>
                <w:lang w:eastAsia="lt-LT"/>
              </w:rPr>
            </w:pPr>
            <w:r w:rsidRPr="00015581">
              <w:rPr>
                <w:rFonts w:ascii="Times New Roman" w:eastAsia="Times New Roman" w:hAnsi="Times New Roman" w:cs="Times New Roman"/>
                <w:color w:val="444444"/>
                <w:sz w:val="24"/>
                <w:szCs w:val="24"/>
                <w:lang w:eastAsia="lt-LT"/>
              </w:rPr>
              <w:t>Užtikrinti skaidrų ir racionalų viešųjų pirkimų organizavimą ir</w:t>
            </w:r>
            <w:r>
              <w:rPr>
                <w:rFonts w:ascii="Times New Roman" w:eastAsia="Times New Roman" w:hAnsi="Times New Roman" w:cs="Times New Roman"/>
                <w:color w:val="444444"/>
                <w:sz w:val="24"/>
                <w:szCs w:val="24"/>
                <w:lang w:eastAsia="lt-LT"/>
              </w:rPr>
              <w:t xml:space="preserve"> </w:t>
            </w:r>
            <w:r w:rsidRPr="00015581">
              <w:rPr>
                <w:rFonts w:ascii="Times New Roman" w:eastAsia="Times New Roman" w:hAnsi="Times New Roman" w:cs="Times New Roman"/>
                <w:color w:val="444444"/>
                <w:sz w:val="24"/>
                <w:szCs w:val="24"/>
                <w:lang w:eastAsia="lt-LT"/>
              </w:rPr>
              <w:t>atlikimą</w:t>
            </w:r>
          </w:p>
        </w:tc>
        <w:tc>
          <w:tcPr>
            <w:tcW w:w="2263" w:type="dxa"/>
            <w:tcBorders>
              <w:top w:val="single" w:sz="4" w:space="0" w:color="auto"/>
              <w:left w:val="single" w:sz="4" w:space="0" w:color="auto"/>
              <w:bottom w:val="single" w:sz="4" w:space="0" w:color="auto"/>
              <w:right w:val="single" w:sz="4" w:space="0" w:color="auto"/>
            </w:tcBorders>
            <w:shd w:val="clear" w:color="auto" w:fill="FFFFFF"/>
            <w:tcMar>
              <w:top w:w="120" w:type="dxa"/>
              <w:left w:w="120" w:type="dxa"/>
              <w:bottom w:w="120" w:type="dxa"/>
              <w:right w:w="120" w:type="dxa"/>
            </w:tcMar>
            <w:vAlign w:val="bottom"/>
            <w:hideMark/>
          </w:tcPr>
          <w:p w14:paraId="0FD8F4D5" w14:textId="77777777" w:rsidR="0014039C" w:rsidRPr="00015581" w:rsidRDefault="0014039C" w:rsidP="0014039C">
            <w:pPr>
              <w:spacing w:after="0" w:line="240" w:lineRule="auto"/>
              <w:rPr>
                <w:rFonts w:ascii="Times New Roman" w:eastAsia="Times New Roman" w:hAnsi="Times New Roman" w:cs="Times New Roman"/>
                <w:color w:val="444444"/>
                <w:sz w:val="24"/>
                <w:szCs w:val="24"/>
                <w:lang w:eastAsia="lt-LT"/>
              </w:rPr>
            </w:pPr>
            <w:r w:rsidRPr="00015581">
              <w:rPr>
                <w:rFonts w:ascii="Times New Roman" w:eastAsia="Times New Roman" w:hAnsi="Times New Roman" w:cs="Times New Roman"/>
                <w:color w:val="444444"/>
                <w:sz w:val="24"/>
                <w:szCs w:val="24"/>
                <w:lang w:eastAsia="lt-LT"/>
              </w:rPr>
              <w:t>Nuolat</w:t>
            </w:r>
          </w:p>
        </w:tc>
        <w:tc>
          <w:tcPr>
            <w:tcW w:w="2552" w:type="dxa"/>
            <w:tcBorders>
              <w:top w:val="single" w:sz="4" w:space="0" w:color="auto"/>
              <w:left w:val="single" w:sz="4" w:space="0" w:color="auto"/>
              <w:bottom w:val="single" w:sz="4" w:space="0" w:color="auto"/>
              <w:right w:val="single" w:sz="4" w:space="0" w:color="auto"/>
            </w:tcBorders>
            <w:shd w:val="clear" w:color="auto" w:fill="FFFFFF"/>
            <w:tcMar>
              <w:top w:w="120" w:type="dxa"/>
              <w:left w:w="120" w:type="dxa"/>
              <w:bottom w:w="120" w:type="dxa"/>
              <w:right w:w="120" w:type="dxa"/>
            </w:tcMar>
            <w:vAlign w:val="bottom"/>
            <w:hideMark/>
          </w:tcPr>
          <w:p w14:paraId="11353F7C" w14:textId="77777777" w:rsidR="0014039C" w:rsidRPr="00015581" w:rsidRDefault="0014039C" w:rsidP="0014039C">
            <w:pPr>
              <w:spacing w:after="0" w:line="240" w:lineRule="auto"/>
              <w:rPr>
                <w:rFonts w:ascii="Times New Roman" w:eastAsia="Times New Roman" w:hAnsi="Times New Roman" w:cs="Times New Roman"/>
                <w:color w:val="444444"/>
                <w:sz w:val="24"/>
                <w:szCs w:val="24"/>
                <w:lang w:eastAsia="lt-LT"/>
              </w:rPr>
            </w:pPr>
            <w:r w:rsidRPr="00015581">
              <w:rPr>
                <w:rFonts w:ascii="Times New Roman" w:eastAsia="Times New Roman" w:hAnsi="Times New Roman" w:cs="Times New Roman"/>
                <w:color w:val="444444"/>
                <w:sz w:val="24"/>
                <w:szCs w:val="24"/>
                <w:lang w:eastAsia="lt-LT"/>
              </w:rPr>
              <w:t>Viešųjų pirkimų organizatorius, viešųjų pirkimų komisija, direktorius</w:t>
            </w:r>
          </w:p>
        </w:tc>
      </w:tr>
      <w:tr w:rsidR="0014039C" w:rsidRPr="00015581" w14:paraId="2BC02293" w14:textId="77777777" w:rsidTr="0014039C">
        <w:tc>
          <w:tcPr>
            <w:tcW w:w="1029" w:type="dxa"/>
            <w:tcBorders>
              <w:top w:val="single" w:sz="4" w:space="0" w:color="auto"/>
              <w:left w:val="single" w:sz="4" w:space="0" w:color="auto"/>
              <w:bottom w:val="single" w:sz="4" w:space="0" w:color="auto"/>
              <w:right w:val="single" w:sz="4" w:space="0" w:color="auto"/>
            </w:tcBorders>
            <w:shd w:val="clear" w:color="auto" w:fill="FFFFFF"/>
            <w:tcMar>
              <w:top w:w="120" w:type="dxa"/>
              <w:left w:w="120" w:type="dxa"/>
              <w:bottom w:w="120" w:type="dxa"/>
              <w:right w:w="120" w:type="dxa"/>
            </w:tcMar>
            <w:vAlign w:val="bottom"/>
            <w:hideMark/>
          </w:tcPr>
          <w:p w14:paraId="71061CBE" w14:textId="77777777" w:rsidR="0014039C" w:rsidRPr="00015581" w:rsidRDefault="0014039C" w:rsidP="0014039C">
            <w:pPr>
              <w:spacing w:after="0" w:line="240" w:lineRule="auto"/>
              <w:rPr>
                <w:rFonts w:ascii="Times New Roman" w:eastAsia="Times New Roman" w:hAnsi="Times New Roman" w:cs="Times New Roman"/>
                <w:color w:val="444444"/>
                <w:sz w:val="24"/>
                <w:szCs w:val="24"/>
                <w:lang w:eastAsia="lt-LT"/>
              </w:rPr>
            </w:pPr>
            <w:r w:rsidRPr="00015581">
              <w:rPr>
                <w:rFonts w:ascii="Times New Roman" w:eastAsia="Times New Roman" w:hAnsi="Times New Roman" w:cs="Times New Roman"/>
                <w:color w:val="444444"/>
                <w:sz w:val="24"/>
                <w:szCs w:val="24"/>
                <w:lang w:eastAsia="lt-LT"/>
              </w:rPr>
              <w:t>6.</w:t>
            </w:r>
          </w:p>
        </w:tc>
        <w:tc>
          <w:tcPr>
            <w:tcW w:w="3649" w:type="dxa"/>
            <w:tcBorders>
              <w:top w:val="single" w:sz="4" w:space="0" w:color="auto"/>
              <w:left w:val="single" w:sz="4" w:space="0" w:color="auto"/>
              <w:bottom w:val="single" w:sz="4" w:space="0" w:color="auto"/>
              <w:right w:val="single" w:sz="4" w:space="0" w:color="auto"/>
            </w:tcBorders>
            <w:shd w:val="clear" w:color="auto" w:fill="FFFFFF"/>
            <w:tcMar>
              <w:top w:w="120" w:type="dxa"/>
              <w:left w:w="120" w:type="dxa"/>
              <w:bottom w:w="120" w:type="dxa"/>
              <w:right w:w="120" w:type="dxa"/>
            </w:tcMar>
            <w:vAlign w:val="bottom"/>
            <w:hideMark/>
          </w:tcPr>
          <w:p w14:paraId="128988C2" w14:textId="77777777" w:rsidR="0014039C" w:rsidRPr="00015581" w:rsidRDefault="0014039C" w:rsidP="0014039C">
            <w:pPr>
              <w:spacing w:after="0" w:line="240" w:lineRule="auto"/>
              <w:rPr>
                <w:rFonts w:ascii="Times New Roman" w:eastAsia="Times New Roman" w:hAnsi="Times New Roman" w:cs="Times New Roman"/>
                <w:color w:val="444444"/>
                <w:sz w:val="24"/>
                <w:szCs w:val="24"/>
                <w:lang w:eastAsia="lt-LT"/>
              </w:rPr>
            </w:pPr>
            <w:r w:rsidRPr="00015581">
              <w:rPr>
                <w:rFonts w:ascii="Times New Roman" w:eastAsia="Times New Roman" w:hAnsi="Times New Roman" w:cs="Times New Roman"/>
                <w:color w:val="444444"/>
                <w:sz w:val="24"/>
                <w:szCs w:val="24"/>
                <w:lang w:eastAsia="lt-LT"/>
              </w:rPr>
              <w:t xml:space="preserve">Teisės aktų </w:t>
            </w:r>
            <w:r>
              <w:rPr>
                <w:rFonts w:ascii="Times New Roman" w:eastAsia="Times New Roman" w:hAnsi="Times New Roman" w:cs="Times New Roman"/>
                <w:color w:val="444444"/>
                <w:sz w:val="24"/>
                <w:szCs w:val="24"/>
                <w:lang w:eastAsia="lt-LT"/>
              </w:rPr>
              <w:t xml:space="preserve">nustatyta tvarka </w:t>
            </w:r>
            <w:r w:rsidRPr="00015581">
              <w:rPr>
                <w:rFonts w:ascii="Times New Roman" w:eastAsia="Times New Roman" w:hAnsi="Times New Roman" w:cs="Times New Roman"/>
                <w:color w:val="444444"/>
                <w:sz w:val="24"/>
                <w:szCs w:val="24"/>
                <w:lang w:eastAsia="lt-LT"/>
              </w:rPr>
              <w:t xml:space="preserve"> interneto svetainėje</w:t>
            </w:r>
            <w:r>
              <w:rPr>
                <w:rFonts w:ascii="Times New Roman" w:eastAsia="Times New Roman" w:hAnsi="Times New Roman" w:cs="Times New Roman"/>
                <w:color w:val="444444"/>
                <w:sz w:val="24"/>
                <w:szCs w:val="24"/>
                <w:lang w:eastAsia="lt-LT"/>
              </w:rPr>
              <w:t xml:space="preserve"> </w:t>
            </w:r>
            <w:r w:rsidRPr="00015581">
              <w:rPr>
                <w:rFonts w:ascii="Times New Roman" w:eastAsia="Times New Roman" w:hAnsi="Times New Roman" w:cs="Times New Roman"/>
                <w:color w:val="444444"/>
                <w:sz w:val="24"/>
                <w:szCs w:val="24"/>
                <w:lang w:eastAsia="lt-LT"/>
              </w:rPr>
              <w:t>skelbti informaciją apie numatomus, vykdomus viešuosius</w:t>
            </w:r>
            <w:r>
              <w:rPr>
                <w:rFonts w:ascii="Times New Roman" w:eastAsia="Times New Roman" w:hAnsi="Times New Roman" w:cs="Times New Roman"/>
                <w:color w:val="444444"/>
                <w:sz w:val="24"/>
                <w:szCs w:val="24"/>
                <w:lang w:eastAsia="lt-LT"/>
              </w:rPr>
              <w:t xml:space="preserve"> </w:t>
            </w:r>
            <w:r w:rsidRPr="00015581">
              <w:rPr>
                <w:rFonts w:ascii="Times New Roman" w:eastAsia="Times New Roman" w:hAnsi="Times New Roman" w:cs="Times New Roman"/>
                <w:color w:val="444444"/>
                <w:sz w:val="24"/>
                <w:szCs w:val="24"/>
                <w:lang w:eastAsia="lt-LT"/>
              </w:rPr>
              <w:t>pirkimus</w:t>
            </w:r>
          </w:p>
        </w:tc>
        <w:tc>
          <w:tcPr>
            <w:tcW w:w="2263" w:type="dxa"/>
            <w:tcBorders>
              <w:top w:val="single" w:sz="4" w:space="0" w:color="auto"/>
              <w:left w:val="single" w:sz="4" w:space="0" w:color="auto"/>
              <w:bottom w:val="single" w:sz="4" w:space="0" w:color="auto"/>
              <w:right w:val="single" w:sz="4" w:space="0" w:color="auto"/>
            </w:tcBorders>
            <w:shd w:val="clear" w:color="auto" w:fill="FFFFFF"/>
            <w:tcMar>
              <w:top w:w="120" w:type="dxa"/>
              <w:left w:w="120" w:type="dxa"/>
              <w:bottom w:w="120" w:type="dxa"/>
              <w:right w:w="120" w:type="dxa"/>
            </w:tcMar>
            <w:vAlign w:val="bottom"/>
            <w:hideMark/>
          </w:tcPr>
          <w:p w14:paraId="415024F6" w14:textId="77777777" w:rsidR="0014039C" w:rsidRPr="00015581" w:rsidRDefault="0014039C" w:rsidP="0014039C">
            <w:pPr>
              <w:spacing w:after="0" w:line="240" w:lineRule="auto"/>
              <w:rPr>
                <w:rFonts w:ascii="Times New Roman" w:eastAsia="Times New Roman" w:hAnsi="Times New Roman" w:cs="Times New Roman"/>
                <w:color w:val="444444"/>
                <w:sz w:val="24"/>
                <w:szCs w:val="24"/>
                <w:lang w:eastAsia="lt-LT"/>
              </w:rPr>
            </w:pPr>
            <w:r w:rsidRPr="00015581">
              <w:rPr>
                <w:rFonts w:ascii="Times New Roman" w:eastAsia="Times New Roman" w:hAnsi="Times New Roman" w:cs="Times New Roman"/>
                <w:color w:val="444444"/>
                <w:sz w:val="24"/>
                <w:szCs w:val="24"/>
                <w:lang w:eastAsia="lt-LT"/>
              </w:rPr>
              <w:t>Kiekvienais metais vasario</w:t>
            </w:r>
            <w:r>
              <w:rPr>
                <w:rFonts w:ascii="Times New Roman" w:eastAsia="Times New Roman" w:hAnsi="Times New Roman" w:cs="Times New Roman"/>
                <w:color w:val="444444"/>
                <w:sz w:val="24"/>
                <w:szCs w:val="24"/>
                <w:lang w:eastAsia="lt-LT"/>
              </w:rPr>
              <w:t xml:space="preserve"> </w:t>
            </w:r>
            <w:r w:rsidRPr="00015581">
              <w:rPr>
                <w:rFonts w:ascii="Times New Roman" w:eastAsia="Times New Roman" w:hAnsi="Times New Roman" w:cs="Times New Roman"/>
                <w:color w:val="444444"/>
                <w:sz w:val="24"/>
                <w:szCs w:val="24"/>
                <w:lang w:eastAsia="lt-LT"/>
              </w:rPr>
              <w:t>mėn.</w:t>
            </w:r>
          </w:p>
        </w:tc>
        <w:tc>
          <w:tcPr>
            <w:tcW w:w="2552" w:type="dxa"/>
            <w:tcBorders>
              <w:top w:val="single" w:sz="4" w:space="0" w:color="auto"/>
              <w:left w:val="single" w:sz="4" w:space="0" w:color="auto"/>
              <w:bottom w:val="single" w:sz="4" w:space="0" w:color="auto"/>
              <w:right w:val="single" w:sz="4" w:space="0" w:color="auto"/>
            </w:tcBorders>
            <w:shd w:val="clear" w:color="auto" w:fill="FFFFFF"/>
            <w:tcMar>
              <w:top w:w="120" w:type="dxa"/>
              <w:left w:w="120" w:type="dxa"/>
              <w:bottom w:w="120" w:type="dxa"/>
              <w:right w:w="120" w:type="dxa"/>
            </w:tcMar>
            <w:vAlign w:val="bottom"/>
            <w:hideMark/>
          </w:tcPr>
          <w:p w14:paraId="3AA6CAD5" w14:textId="77777777" w:rsidR="0014039C" w:rsidRPr="00015581" w:rsidRDefault="0014039C" w:rsidP="0014039C">
            <w:pPr>
              <w:spacing w:after="0" w:line="240" w:lineRule="auto"/>
              <w:rPr>
                <w:rFonts w:ascii="Times New Roman" w:eastAsia="Times New Roman" w:hAnsi="Times New Roman" w:cs="Times New Roman"/>
                <w:color w:val="444444"/>
                <w:sz w:val="24"/>
                <w:szCs w:val="24"/>
                <w:lang w:eastAsia="lt-LT"/>
              </w:rPr>
            </w:pPr>
            <w:r w:rsidRPr="00015581">
              <w:rPr>
                <w:rFonts w:ascii="Times New Roman" w:eastAsia="Times New Roman" w:hAnsi="Times New Roman" w:cs="Times New Roman"/>
                <w:color w:val="444444"/>
                <w:sz w:val="24"/>
                <w:szCs w:val="24"/>
                <w:lang w:eastAsia="lt-LT"/>
              </w:rPr>
              <w:t>Viešųj</w:t>
            </w:r>
            <w:r>
              <w:rPr>
                <w:rFonts w:ascii="Times New Roman" w:eastAsia="Times New Roman" w:hAnsi="Times New Roman" w:cs="Times New Roman"/>
                <w:color w:val="444444"/>
                <w:sz w:val="24"/>
                <w:szCs w:val="24"/>
                <w:lang w:eastAsia="lt-LT"/>
              </w:rPr>
              <w:t>ų pirkimų organizatorius</w:t>
            </w:r>
          </w:p>
        </w:tc>
      </w:tr>
      <w:tr w:rsidR="0014039C" w:rsidRPr="00015581" w14:paraId="52592FB9" w14:textId="77777777" w:rsidTr="0014039C">
        <w:tc>
          <w:tcPr>
            <w:tcW w:w="1029" w:type="dxa"/>
            <w:tcBorders>
              <w:top w:val="single" w:sz="4" w:space="0" w:color="auto"/>
              <w:left w:val="single" w:sz="4" w:space="0" w:color="auto"/>
              <w:bottom w:val="single" w:sz="4" w:space="0" w:color="auto"/>
              <w:right w:val="single" w:sz="4" w:space="0" w:color="auto"/>
            </w:tcBorders>
            <w:shd w:val="clear" w:color="auto" w:fill="FFFFFF"/>
            <w:tcMar>
              <w:top w:w="120" w:type="dxa"/>
              <w:left w:w="120" w:type="dxa"/>
              <w:bottom w:w="120" w:type="dxa"/>
              <w:right w:w="120" w:type="dxa"/>
            </w:tcMar>
            <w:vAlign w:val="bottom"/>
            <w:hideMark/>
          </w:tcPr>
          <w:p w14:paraId="04FB290A" w14:textId="77777777" w:rsidR="0014039C" w:rsidRPr="00015581" w:rsidRDefault="0014039C" w:rsidP="0014039C">
            <w:pPr>
              <w:spacing w:after="0" w:line="240" w:lineRule="auto"/>
              <w:rPr>
                <w:rFonts w:ascii="Times New Roman" w:eastAsia="Times New Roman" w:hAnsi="Times New Roman" w:cs="Times New Roman"/>
                <w:color w:val="444444"/>
                <w:sz w:val="24"/>
                <w:szCs w:val="24"/>
                <w:lang w:eastAsia="lt-LT"/>
              </w:rPr>
            </w:pPr>
            <w:r w:rsidRPr="00015581">
              <w:rPr>
                <w:rFonts w:ascii="Times New Roman" w:eastAsia="Times New Roman" w:hAnsi="Times New Roman" w:cs="Times New Roman"/>
                <w:color w:val="444444"/>
                <w:sz w:val="24"/>
                <w:szCs w:val="24"/>
                <w:lang w:eastAsia="lt-LT"/>
              </w:rPr>
              <w:t>7.</w:t>
            </w:r>
          </w:p>
        </w:tc>
        <w:tc>
          <w:tcPr>
            <w:tcW w:w="3649" w:type="dxa"/>
            <w:tcBorders>
              <w:top w:val="single" w:sz="4" w:space="0" w:color="auto"/>
              <w:left w:val="single" w:sz="4" w:space="0" w:color="auto"/>
              <w:bottom w:val="single" w:sz="4" w:space="0" w:color="auto"/>
              <w:right w:val="single" w:sz="4" w:space="0" w:color="auto"/>
            </w:tcBorders>
            <w:shd w:val="clear" w:color="auto" w:fill="FFFFFF"/>
            <w:tcMar>
              <w:top w:w="120" w:type="dxa"/>
              <w:left w:w="120" w:type="dxa"/>
              <w:bottom w:w="120" w:type="dxa"/>
              <w:right w:w="120" w:type="dxa"/>
            </w:tcMar>
            <w:vAlign w:val="bottom"/>
            <w:hideMark/>
          </w:tcPr>
          <w:p w14:paraId="32620A9F" w14:textId="77777777" w:rsidR="0014039C" w:rsidRPr="00015581" w:rsidRDefault="0014039C" w:rsidP="0014039C">
            <w:pPr>
              <w:spacing w:after="0" w:line="240" w:lineRule="auto"/>
              <w:rPr>
                <w:rFonts w:ascii="Times New Roman" w:eastAsia="Times New Roman" w:hAnsi="Times New Roman" w:cs="Times New Roman"/>
                <w:color w:val="444444"/>
                <w:sz w:val="24"/>
                <w:szCs w:val="24"/>
                <w:lang w:eastAsia="lt-LT"/>
              </w:rPr>
            </w:pPr>
            <w:r>
              <w:rPr>
                <w:rFonts w:ascii="Times New Roman" w:eastAsia="Times New Roman" w:hAnsi="Times New Roman" w:cs="Times New Roman"/>
                <w:color w:val="444444"/>
                <w:sz w:val="24"/>
                <w:szCs w:val="24"/>
                <w:lang w:eastAsia="lt-LT"/>
              </w:rPr>
              <w:t>Kontroliuoti</w:t>
            </w:r>
            <w:r w:rsidRPr="00015581">
              <w:rPr>
                <w:rFonts w:ascii="Times New Roman" w:eastAsia="Times New Roman" w:hAnsi="Times New Roman" w:cs="Times New Roman"/>
                <w:color w:val="444444"/>
                <w:sz w:val="24"/>
                <w:szCs w:val="24"/>
                <w:lang w:eastAsia="lt-LT"/>
              </w:rPr>
              <w:t xml:space="preserve"> gautos labdaros, paramos,</w:t>
            </w:r>
            <w:r>
              <w:rPr>
                <w:rFonts w:ascii="Times New Roman" w:eastAsia="Times New Roman" w:hAnsi="Times New Roman" w:cs="Times New Roman"/>
                <w:color w:val="444444"/>
                <w:sz w:val="24"/>
                <w:szCs w:val="24"/>
                <w:lang w:eastAsia="lt-LT"/>
              </w:rPr>
              <w:t xml:space="preserve"> projektinio finansavimo</w:t>
            </w:r>
            <w:r w:rsidRPr="00015581">
              <w:rPr>
                <w:rFonts w:ascii="Times New Roman" w:eastAsia="Times New Roman" w:hAnsi="Times New Roman" w:cs="Times New Roman"/>
                <w:color w:val="444444"/>
                <w:sz w:val="24"/>
                <w:szCs w:val="24"/>
                <w:lang w:eastAsia="lt-LT"/>
              </w:rPr>
              <w:t xml:space="preserve"> pajamų panaudojimą</w:t>
            </w:r>
          </w:p>
        </w:tc>
        <w:tc>
          <w:tcPr>
            <w:tcW w:w="2263" w:type="dxa"/>
            <w:tcBorders>
              <w:top w:val="single" w:sz="4" w:space="0" w:color="auto"/>
              <w:left w:val="single" w:sz="4" w:space="0" w:color="auto"/>
              <w:bottom w:val="single" w:sz="4" w:space="0" w:color="auto"/>
              <w:right w:val="single" w:sz="4" w:space="0" w:color="auto"/>
            </w:tcBorders>
            <w:shd w:val="clear" w:color="auto" w:fill="FFFFFF"/>
            <w:tcMar>
              <w:top w:w="120" w:type="dxa"/>
              <w:left w:w="120" w:type="dxa"/>
              <w:bottom w:w="120" w:type="dxa"/>
              <w:right w:w="120" w:type="dxa"/>
            </w:tcMar>
            <w:vAlign w:val="bottom"/>
            <w:hideMark/>
          </w:tcPr>
          <w:p w14:paraId="763E531F" w14:textId="77777777" w:rsidR="0014039C" w:rsidRPr="00015581" w:rsidRDefault="0014039C" w:rsidP="0014039C">
            <w:pPr>
              <w:spacing w:after="0" w:line="240" w:lineRule="auto"/>
              <w:rPr>
                <w:rFonts w:ascii="Times New Roman" w:eastAsia="Times New Roman" w:hAnsi="Times New Roman" w:cs="Times New Roman"/>
                <w:color w:val="444444"/>
                <w:sz w:val="24"/>
                <w:szCs w:val="24"/>
                <w:lang w:eastAsia="lt-LT"/>
              </w:rPr>
            </w:pPr>
            <w:r w:rsidRPr="00015581">
              <w:rPr>
                <w:rFonts w:ascii="Times New Roman" w:eastAsia="Times New Roman" w:hAnsi="Times New Roman" w:cs="Times New Roman"/>
                <w:color w:val="444444"/>
                <w:sz w:val="24"/>
                <w:szCs w:val="24"/>
                <w:lang w:eastAsia="lt-LT"/>
              </w:rPr>
              <w:t>Nuolat</w:t>
            </w:r>
          </w:p>
        </w:tc>
        <w:tc>
          <w:tcPr>
            <w:tcW w:w="2552" w:type="dxa"/>
            <w:tcBorders>
              <w:top w:val="single" w:sz="4" w:space="0" w:color="auto"/>
              <w:left w:val="single" w:sz="4" w:space="0" w:color="auto"/>
              <w:bottom w:val="single" w:sz="4" w:space="0" w:color="auto"/>
              <w:right w:val="single" w:sz="4" w:space="0" w:color="auto"/>
            </w:tcBorders>
            <w:shd w:val="clear" w:color="auto" w:fill="FFFFFF"/>
            <w:tcMar>
              <w:top w:w="120" w:type="dxa"/>
              <w:left w:w="120" w:type="dxa"/>
              <w:bottom w:w="120" w:type="dxa"/>
              <w:right w:w="120" w:type="dxa"/>
            </w:tcMar>
            <w:vAlign w:val="bottom"/>
            <w:hideMark/>
          </w:tcPr>
          <w:p w14:paraId="5007B28A" w14:textId="77777777" w:rsidR="0014039C" w:rsidRPr="00015581" w:rsidRDefault="0014039C" w:rsidP="0014039C">
            <w:pPr>
              <w:spacing w:after="0" w:line="240" w:lineRule="auto"/>
              <w:rPr>
                <w:rFonts w:ascii="Times New Roman" w:eastAsia="Times New Roman" w:hAnsi="Times New Roman" w:cs="Times New Roman"/>
                <w:color w:val="444444"/>
                <w:sz w:val="24"/>
                <w:szCs w:val="24"/>
                <w:lang w:eastAsia="lt-LT"/>
              </w:rPr>
            </w:pPr>
            <w:r>
              <w:rPr>
                <w:rFonts w:ascii="Times New Roman" w:eastAsia="Times New Roman" w:hAnsi="Times New Roman" w:cs="Times New Roman"/>
                <w:color w:val="444444"/>
                <w:sz w:val="24"/>
                <w:szCs w:val="24"/>
                <w:lang w:eastAsia="lt-LT"/>
              </w:rPr>
              <w:t>Direktorius, buhalteris</w:t>
            </w:r>
          </w:p>
        </w:tc>
      </w:tr>
      <w:tr w:rsidR="0014039C" w:rsidRPr="00015581" w14:paraId="2511B4EE" w14:textId="77777777" w:rsidTr="0014039C">
        <w:tc>
          <w:tcPr>
            <w:tcW w:w="1029" w:type="dxa"/>
            <w:tcBorders>
              <w:top w:val="single" w:sz="4" w:space="0" w:color="auto"/>
              <w:left w:val="single" w:sz="4" w:space="0" w:color="auto"/>
              <w:bottom w:val="single" w:sz="4" w:space="0" w:color="auto"/>
              <w:right w:val="single" w:sz="4" w:space="0" w:color="auto"/>
            </w:tcBorders>
            <w:shd w:val="clear" w:color="auto" w:fill="FFFFFF"/>
            <w:tcMar>
              <w:top w:w="120" w:type="dxa"/>
              <w:left w:w="120" w:type="dxa"/>
              <w:bottom w:w="120" w:type="dxa"/>
              <w:right w:w="120" w:type="dxa"/>
            </w:tcMar>
            <w:vAlign w:val="bottom"/>
            <w:hideMark/>
          </w:tcPr>
          <w:p w14:paraId="4288B302" w14:textId="77777777" w:rsidR="0014039C" w:rsidRPr="00015581" w:rsidRDefault="0014039C" w:rsidP="0014039C">
            <w:pPr>
              <w:spacing w:after="0" w:line="240" w:lineRule="auto"/>
              <w:rPr>
                <w:rFonts w:ascii="Times New Roman" w:eastAsia="Times New Roman" w:hAnsi="Times New Roman" w:cs="Times New Roman"/>
                <w:color w:val="444444"/>
                <w:sz w:val="24"/>
                <w:szCs w:val="24"/>
                <w:lang w:eastAsia="lt-LT"/>
              </w:rPr>
            </w:pPr>
            <w:r w:rsidRPr="00015581">
              <w:rPr>
                <w:rFonts w:ascii="Times New Roman" w:eastAsia="Times New Roman" w:hAnsi="Times New Roman" w:cs="Times New Roman"/>
                <w:color w:val="444444"/>
                <w:sz w:val="24"/>
                <w:szCs w:val="24"/>
                <w:lang w:eastAsia="lt-LT"/>
              </w:rPr>
              <w:t>8.</w:t>
            </w:r>
          </w:p>
        </w:tc>
        <w:tc>
          <w:tcPr>
            <w:tcW w:w="3649" w:type="dxa"/>
            <w:tcBorders>
              <w:top w:val="single" w:sz="4" w:space="0" w:color="auto"/>
              <w:left w:val="single" w:sz="4" w:space="0" w:color="auto"/>
              <w:bottom w:val="single" w:sz="4" w:space="0" w:color="auto"/>
              <w:right w:val="single" w:sz="4" w:space="0" w:color="auto"/>
            </w:tcBorders>
            <w:shd w:val="clear" w:color="auto" w:fill="FFFFFF"/>
            <w:tcMar>
              <w:top w:w="120" w:type="dxa"/>
              <w:left w:w="120" w:type="dxa"/>
              <w:bottom w:w="120" w:type="dxa"/>
              <w:right w:w="120" w:type="dxa"/>
            </w:tcMar>
            <w:vAlign w:val="bottom"/>
            <w:hideMark/>
          </w:tcPr>
          <w:p w14:paraId="114835A9" w14:textId="77777777" w:rsidR="0014039C" w:rsidRPr="00015581" w:rsidRDefault="0014039C" w:rsidP="0014039C">
            <w:pPr>
              <w:spacing w:after="0" w:line="240" w:lineRule="auto"/>
              <w:rPr>
                <w:rFonts w:ascii="Times New Roman" w:eastAsia="Times New Roman" w:hAnsi="Times New Roman" w:cs="Times New Roman"/>
                <w:color w:val="444444"/>
                <w:sz w:val="24"/>
                <w:szCs w:val="24"/>
                <w:lang w:eastAsia="lt-LT"/>
              </w:rPr>
            </w:pPr>
            <w:r>
              <w:rPr>
                <w:rFonts w:ascii="Times New Roman" w:eastAsia="Times New Roman" w:hAnsi="Times New Roman" w:cs="Times New Roman"/>
                <w:color w:val="444444"/>
                <w:sz w:val="24"/>
                <w:szCs w:val="24"/>
                <w:lang w:eastAsia="lt-LT"/>
              </w:rPr>
              <w:t>Informuoti</w:t>
            </w:r>
            <w:r w:rsidRPr="00015581">
              <w:rPr>
                <w:rFonts w:ascii="Times New Roman" w:eastAsia="Times New Roman" w:hAnsi="Times New Roman" w:cs="Times New Roman"/>
                <w:color w:val="444444"/>
                <w:sz w:val="24"/>
                <w:szCs w:val="24"/>
                <w:lang w:eastAsia="lt-LT"/>
              </w:rPr>
              <w:t xml:space="preserve"> darbuotojus apie metinį biudžetą, įstaigos pajamas ir jų panaudojimą</w:t>
            </w:r>
          </w:p>
        </w:tc>
        <w:tc>
          <w:tcPr>
            <w:tcW w:w="2263" w:type="dxa"/>
            <w:tcBorders>
              <w:top w:val="single" w:sz="4" w:space="0" w:color="auto"/>
              <w:left w:val="single" w:sz="4" w:space="0" w:color="auto"/>
              <w:bottom w:val="single" w:sz="4" w:space="0" w:color="auto"/>
              <w:right w:val="single" w:sz="4" w:space="0" w:color="auto"/>
            </w:tcBorders>
            <w:shd w:val="clear" w:color="auto" w:fill="FFFFFF"/>
            <w:tcMar>
              <w:top w:w="120" w:type="dxa"/>
              <w:left w:w="120" w:type="dxa"/>
              <w:bottom w:w="120" w:type="dxa"/>
              <w:right w:w="120" w:type="dxa"/>
            </w:tcMar>
            <w:vAlign w:val="bottom"/>
            <w:hideMark/>
          </w:tcPr>
          <w:p w14:paraId="1A3F5762" w14:textId="77777777" w:rsidR="0014039C" w:rsidRPr="00015581" w:rsidRDefault="0014039C" w:rsidP="0014039C">
            <w:pPr>
              <w:spacing w:after="0" w:line="240" w:lineRule="auto"/>
              <w:rPr>
                <w:rFonts w:ascii="Times New Roman" w:eastAsia="Times New Roman" w:hAnsi="Times New Roman" w:cs="Times New Roman"/>
                <w:color w:val="444444"/>
                <w:sz w:val="24"/>
                <w:szCs w:val="24"/>
                <w:lang w:eastAsia="lt-LT"/>
              </w:rPr>
            </w:pPr>
            <w:r w:rsidRPr="00015581">
              <w:rPr>
                <w:rFonts w:ascii="Times New Roman" w:eastAsia="Times New Roman" w:hAnsi="Times New Roman" w:cs="Times New Roman"/>
                <w:color w:val="444444"/>
                <w:sz w:val="24"/>
                <w:szCs w:val="24"/>
                <w:lang w:eastAsia="lt-LT"/>
              </w:rPr>
              <w:t>Kiekvienais metais sausio,</w:t>
            </w:r>
          </w:p>
          <w:p w14:paraId="0B080CEB" w14:textId="77777777" w:rsidR="0014039C" w:rsidRPr="00015581" w:rsidRDefault="0014039C" w:rsidP="0014039C">
            <w:pPr>
              <w:spacing w:before="100" w:beforeAutospacing="1" w:after="100" w:afterAutospacing="1" w:line="240" w:lineRule="auto"/>
              <w:textAlignment w:val="baseline"/>
              <w:rPr>
                <w:rFonts w:ascii="Times New Roman" w:eastAsia="Times New Roman" w:hAnsi="Times New Roman" w:cs="Times New Roman"/>
                <w:color w:val="444444"/>
                <w:sz w:val="24"/>
                <w:szCs w:val="24"/>
                <w:lang w:eastAsia="lt-LT"/>
              </w:rPr>
            </w:pPr>
            <w:r w:rsidRPr="00015581">
              <w:rPr>
                <w:rFonts w:ascii="Times New Roman" w:eastAsia="Times New Roman" w:hAnsi="Times New Roman" w:cs="Times New Roman"/>
                <w:color w:val="444444"/>
                <w:sz w:val="24"/>
                <w:szCs w:val="24"/>
                <w:lang w:eastAsia="lt-LT"/>
              </w:rPr>
              <w:t>gruodžio mėn.</w:t>
            </w:r>
          </w:p>
        </w:tc>
        <w:tc>
          <w:tcPr>
            <w:tcW w:w="2552" w:type="dxa"/>
            <w:tcBorders>
              <w:top w:val="single" w:sz="4" w:space="0" w:color="auto"/>
              <w:left w:val="single" w:sz="4" w:space="0" w:color="auto"/>
              <w:bottom w:val="single" w:sz="4" w:space="0" w:color="auto"/>
              <w:right w:val="single" w:sz="4" w:space="0" w:color="auto"/>
            </w:tcBorders>
            <w:shd w:val="clear" w:color="auto" w:fill="FFFFFF"/>
            <w:tcMar>
              <w:top w:w="120" w:type="dxa"/>
              <w:left w:w="120" w:type="dxa"/>
              <w:bottom w:w="120" w:type="dxa"/>
              <w:right w:w="120" w:type="dxa"/>
            </w:tcMar>
            <w:vAlign w:val="bottom"/>
            <w:hideMark/>
          </w:tcPr>
          <w:p w14:paraId="4EE43D55" w14:textId="77777777" w:rsidR="0014039C" w:rsidRPr="00015581" w:rsidRDefault="0014039C" w:rsidP="0014039C">
            <w:pPr>
              <w:spacing w:after="0" w:line="240" w:lineRule="auto"/>
              <w:rPr>
                <w:rFonts w:ascii="Times New Roman" w:eastAsia="Times New Roman" w:hAnsi="Times New Roman" w:cs="Times New Roman"/>
                <w:color w:val="444444"/>
                <w:sz w:val="24"/>
                <w:szCs w:val="24"/>
                <w:lang w:eastAsia="lt-LT"/>
              </w:rPr>
            </w:pPr>
            <w:r>
              <w:rPr>
                <w:rFonts w:ascii="Times New Roman" w:eastAsia="Times New Roman" w:hAnsi="Times New Roman" w:cs="Times New Roman"/>
                <w:color w:val="444444"/>
                <w:sz w:val="24"/>
                <w:szCs w:val="24"/>
                <w:lang w:eastAsia="lt-LT"/>
              </w:rPr>
              <w:t>Direktorius,</w:t>
            </w:r>
            <w:r w:rsidRPr="00015581">
              <w:rPr>
                <w:rFonts w:ascii="Times New Roman" w:eastAsia="Times New Roman" w:hAnsi="Times New Roman" w:cs="Times New Roman"/>
                <w:color w:val="444444"/>
                <w:sz w:val="24"/>
                <w:szCs w:val="24"/>
                <w:lang w:eastAsia="lt-LT"/>
              </w:rPr>
              <w:t xml:space="preserve"> buhalteris</w:t>
            </w:r>
          </w:p>
        </w:tc>
      </w:tr>
      <w:tr w:rsidR="0014039C" w:rsidRPr="00015581" w14:paraId="051FEFD3" w14:textId="77777777" w:rsidTr="0014039C">
        <w:tc>
          <w:tcPr>
            <w:tcW w:w="1029" w:type="dxa"/>
            <w:tcBorders>
              <w:top w:val="single" w:sz="4" w:space="0" w:color="auto"/>
              <w:left w:val="single" w:sz="4" w:space="0" w:color="auto"/>
              <w:bottom w:val="single" w:sz="4" w:space="0" w:color="auto"/>
              <w:right w:val="single" w:sz="4" w:space="0" w:color="auto"/>
            </w:tcBorders>
            <w:shd w:val="clear" w:color="auto" w:fill="FFFFFF"/>
            <w:tcMar>
              <w:top w:w="120" w:type="dxa"/>
              <w:left w:w="120" w:type="dxa"/>
              <w:bottom w:w="120" w:type="dxa"/>
              <w:right w:w="120" w:type="dxa"/>
            </w:tcMar>
            <w:vAlign w:val="bottom"/>
            <w:hideMark/>
          </w:tcPr>
          <w:p w14:paraId="3356DA24" w14:textId="77777777" w:rsidR="0014039C" w:rsidRPr="00015581" w:rsidRDefault="0014039C" w:rsidP="0014039C">
            <w:pPr>
              <w:spacing w:after="0" w:line="240" w:lineRule="auto"/>
              <w:rPr>
                <w:rFonts w:ascii="Times New Roman" w:eastAsia="Times New Roman" w:hAnsi="Times New Roman" w:cs="Times New Roman"/>
                <w:color w:val="444444"/>
                <w:sz w:val="24"/>
                <w:szCs w:val="24"/>
                <w:lang w:eastAsia="lt-LT"/>
              </w:rPr>
            </w:pPr>
            <w:r w:rsidRPr="00015581">
              <w:rPr>
                <w:rFonts w:ascii="Times New Roman" w:eastAsia="Times New Roman" w:hAnsi="Times New Roman" w:cs="Times New Roman"/>
                <w:color w:val="444444"/>
                <w:sz w:val="24"/>
                <w:szCs w:val="24"/>
                <w:lang w:eastAsia="lt-LT"/>
              </w:rPr>
              <w:t>9.</w:t>
            </w:r>
          </w:p>
        </w:tc>
        <w:tc>
          <w:tcPr>
            <w:tcW w:w="3649" w:type="dxa"/>
            <w:tcBorders>
              <w:top w:val="single" w:sz="4" w:space="0" w:color="auto"/>
              <w:left w:val="single" w:sz="4" w:space="0" w:color="auto"/>
              <w:bottom w:val="single" w:sz="4" w:space="0" w:color="auto"/>
              <w:right w:val="single" w:sz="4" w:space="0" w:color="auto"/>
            </w:tcBorders>
            <w:shd w:val="clear" w:color="auto" w:fill="FFFFFF"/>
            <w:tcMar>
              <w:top w:w="120" w:type="dxa"/>
              <w:left w:w="120" w:type="dxa"/>
              <w:bottom w:w="120" w:type="dxa"/>
              <w:right w:w="120" w:type="dxa"/>
            </w:tcMar>
            <w:vAlign w:val="bottom"/>
            <w:hideMark/>
          </w:tcPr>
          <w:p w14:paraId="25FB5C17" w14:textId="77777777" w:rsidR="0014039C" w:rsidRPr="00015581" w:rsidRDefault="0014039C" w:rsidP="0014039C">
            <w:pPr>
              <w:spacing w:after="0" w:line="240" w:lineRule="auto"/>
              <w:rPr>
                <w:rFonts w:ascii="Times New Roman" w:eastAsia="Times New Roman" w:hAnsi="Times New Roman" w:cs="Times New Roman"/>
                <w:color w:val="444444"/>
                <w:sz w:val="24"/>
                <w:szCs w:val="24"/>
                <w:lang w:eastAsia="lt-LT"/>
              </w:rPr>
            </w:pPr>
            <w:r>
              <w:rPr>
                <w:rFonts w:ascii="Times New Roman" w:eastAsia="Times New Roman" w:hAnsi="Times New Roman" w:cs="Times New Roman"/>
                <w:color w:val="444444"/>
                <w:sz w:val="24"/>
                <w:szCs w:val="24"/>
                <w:lang w:eastAsia="lt-LT"/>
              </w:rPr>
              <w:t>Organizuoti</w:t>
            </w:r>
            <w:r w:rsidRPr="00015581">
              <w:rPr>
                <w:rFonts w:ascii="Times New Roman" w:eastAsia="Times New Roman" w:hAnsi="Times New Roman" w:cs="Times New Roman"/>
                <w:color w:val="444444"/>
                <w:sz w:val="24"/>
                <w:szCs w:val="24"/>
                <w:lang w:eastAsia="lt-LT"/>
              </w:rPr>
              <w:t xml:space="preserve"> darbuotojams paskaitas</w:t>
            </w:r>
            <w:r>
              <w:rPr>
                <w:rFonts w:ascii="Times New Roman" w:eastAsia="Times New Roman" w:hAnsi="Times New Roman" w:cs="Times New Roman"/>
                <w:color w:val="444444"/>
                <w:sz w:val="24"/>
                <w:szCs w:val="24"/>
                <w:lang w:eastAsia="lt-LT"/>
              </w:rPr>
              <w:t xml:space="preserve"> </w:t>
            </w:r>
            <w:r w:rsidRPr="00015581">
              <w:rPr>
                <w:rFonts w:ascii="Times New Roman" w:eastAsia="Times New Roman" w:hAnsi="Times New Roman" w:cs="Times New Roman"/>
                <w:color w:val="444444"/>
                <w:sz w:val="24"/>
                <w:szCs w:val="24"/>
                <w:lang w:eastAsia="lt-LT"/>
              </w:rPr>
              <w:t>korupcijos prevencijos klausimais</w:t>
            </w:r>
          </w:p>
        </w:tc>
        <w:tc>
          <w:tcPr>
            <w:tcW w:w="2263" w:type="dxa"/>
            <w:tcBorders>
              <w:top w:val="single" w:sz="4" w:space="0" w:color="auto"/>
              <w:left w:val="single" w:sz="4" w:space="0" w:color="auto"/>
              <w:bottom w:val="single" w:sz="4" w:space="0" w:color="auto"/>
              <w:right w:val="single" w:sz="4" w:space="0" w:color="auto"/>
            </w:tcBorders>
            <w:shd w:val="clear" w:color="auto" w:fill="FFFFFF"/>
            <w:tcMar>
              <w:top w:w="120" w:type="dxa"/>
              <w:left w:w="120" w:type="dxa"/>
              <w:bottom w:w="120" w:type="dxa"/>
              <w:right w:w="120" w:type="dxa"/>
            </w:tcMar>
            <w:vAlign w:val="bottom"/>
            <w:hideMark/>
          </w:tcPr>
          <w:p w14:paraId="37089CFF" w14:textId="77777777" w:rsidR="0014039C" w:rsidRPr="00015581" w:rsidRDefault="0014039C" w:rsidP="0014039C">
            <w:pPr>
              <w:spacing w:after="0" w:line="240" w:lineRule="auto"/>
              <w:rPr>
                <w:rFonts w:ascii="Times New Roman" w:eastAsia="Times New Roman" w:hAnsi="Times New Roman" w:cs="Times New Roman"/>
                <w:color w:val="444444"/>
                <w:sz w:val="24"/>
                <w:szCs w:val="24"/>
                <w:lang w:eastAsia="lt-LT"/>
              </w:rPr>
            </w:pPr>
            <w:r>
              <w:rPr>
                <w:rFonts w:ascii="Times New Roman" w:eastAsia="Times New Roman" w:hAnsi="Times New Roman" w:cs="Times New Roman"/>
                <w:color w:val="444444"/>
                <w:sz w:val="24"/>
                <w:szCs w:val="24"/>
                <w:lang w:eastAsia="lt-LT"/>
              </w:rPr>
              <w:t>1 kartą</w:t>
            </w:r>
            <w:r w:rsidRPr="00015581">
              <w:rPr>
                <w:rFonts w:ascii="Times New Roman" w:eastAsia="Times New Roman" w:hAnsi="Times New Roman" w:cs="Times New Roman"/>
                <w:color w:val="444444"/>
                <w:sz w:val="24"/>
                <w:szCs w:val="24"/>
                <w:lang w:eastAsia="lt-LT"/>
              </w:rPr>
              <w:t xml:space="preserve"> per metus</w:t>
            </w:r>
          </w:p>
        </w:tc>
        <w:tc>
          <w:tcPr>
            <w:tcW w:w="2552" w:type="dxa"/>
            <w:tcBorders>
              <w:top w:val="single" w:sz="4" w:space="0" w:color="auto"/>
              <w:left w:val="single" w:sz="4" w:space="0" w:color="auto"/>
              <w:bottom w:val="single" w:sz="4" w:space="0" w:color="auto"/>
              <w:right w:val="single" w:sz="4" w:space="0" w:color="auto"/>
            </w:tcBorders>
            <w:shd w:val="clear" w:color="auto" w:fill="FFFFFF"/>
            <w:tcMar>
              <w:top w:w="120" w:type="dxa"/>
              <w:left w:w="120" w:type="dxa"/>
              <w:bottom w:w="120" w:type="dxa"/>
              <w:right w:w="120" w:type="dxa"/>
            </w:tcMar>
            <w:vAlign w:val="bottom"/>
            <w:hideMark/>
          </w:tcPr>
          <w:p w14:paraId="607BB6C8" w14:textId="77777777" w:rsidR="0014039C" w:rsidRPr="00015581" w:rsidRDefault="0014039C" w:rsidP="0014039C">
            <w:pPr>
              <w:spacing w:after="0" w:line="240" w:lineRule="auto"/>
              <w:rPr>
                <w:rFonts w:ascii="Times New Roman" w:eastAsia="Times New Roman" w:hAnsi="Times New Roman" w:cs="Times New Roman"/>
                <w:color w:val="444444"/>
                <w:sz w:val="24"/>
                <w:szCs w:val="24"/>
                <w:lang w:eastAsia="lt-LT"/>
              </w:rPr>
            </w:pPr>
            <w:r w:rsidRPr="00015581">
              <w:rPr>
                <w:rFonts w:ascii="Times New Roman" w:eastAsia="Times New Roman" w:hAnsi="Times New Roman" w:cs="Times New Roman"/>
                <w:color w:val="444444"/>
                <w:sz w:val="24"/>
                <w:szCs w:val="24"/>
                <w:lang w:eastAsia="lt-LT"/>
              </w:rPr>
              <w:t>Direktorius</w:t>
            </w:r>
          </w:p>
        </w:tc>
      </w:tr>
      <w:tr w:rsidR="0014039C" w:rsidRPr="00015581" w14:paraId="3A47645E" w14:textId="77777777" w:rsidTr="0014039C">
        <w:tc>
          <w:tcPr>
            <w:tcW w:w="1029" w:type="dxa"/>
            <w:tcBorders>
              <w:top w:val="single" w:sz="4" w:space="0" w:color="auto"/>
              <w:left w:val="single" w:sz="4" w:space="0" w:color="auto"/>
              <w:bottom w:val="single" w:sz="4" w:space="0" w:color="auto"/>
              <w:right w:val="single" w:sz="4" w:space="0" w:color="auto"/>
            </w:tcBorders>
            <w:shd w:val="clear" w:color="auto" w:fill="FFFFFF"/>
            <w:tcMar>
              <w:top w:w="120" w:type="dxa"/>
              <w:left w:w="120" w:type="dxa"/>
              <w:bottom w:w="120" w:type="dxa"/>
              <w:right w:w="120" w:type="dxa"/>
            </w:tcMar>
            <w:vAlign w:val="bottom"/>
            <w:hideMark/>
          </w:tcPr>
          <w:p w14:paraId="35402AF9" w14:textId="77777777" w:rsidR="0014039C" w:rsidRPr="00015581" w:rsidRDefault="0014039C" w:rsidP="0014039C">
            <w:pPr>
              <w:spacing w:after="0" w:line="240" w:lineRule="auto"/>
              <w:rPr>
                <w:rFonts w:ascii="Times New Roman" w:eastAsia="Times New Roman" w:hAnsi="Times New Roman" w:cs="Times New Roman"/>
                <w:color w:val="444444"/>
                <w:sz w:val="24"/>
                <w:szCs w:val="24"/>
                <w:lang w:eastAsia="lt-LT"/>
              </w:rPr>
            </w:pPr>
            <w:r w:rsidRPr="00015581">
              <w:rPr>
                <w:rFonts w:ascii="Times New Roman" w:eastAsia="Times New Roman" w:hAnsi="Times New Roman" w:cs="Times New Roman"/>
                <w:color w:val="444444"/>
                <w:sz w:val="24"/>
                <w:szCs w:val="24"/>
                <w:lang w:eastAsia="lt-LT"/>
              </w:rPr>
              <w:lastRenderedPageBreak/>
              <w:t>10.</w:t>
            </w:r>
          </w:p>
        </w:tc>
        <w:tc>
          <w:tcPr>
            <w:tcW w:w="3649" w:type="dxa"/>
            <w:tcBorders>
              <w:top w:val="single" w:sz="4" w:space="0" w:color="auto"/>
              <w:left w:val="single" w:sz="4" w:space="0" w:color="auto"/>
              <w:bottom w:val="single" w:sz="4" w:space="0" w:color="auto"/>
              <w:right w:val="single" w:sz="4" w:space="0" w:color="auto"/>
            </w:tcBorders>
            <w:shd w:val="clear" w:color="auto" w:fill="FFFFFF"/>
            <w:tcMar>
              <w:top w:w="120" w:type="dxa"/>
              <w:left w:w="120" w:type="dxa"/>
              <w:bottom w:w="120" w:type="dxa"/>
              <w:right w:w="120" w:type="dxa"/>
            </w:tcMar>
            <w:vAlign w:val="bottom"/>
            <w:hideMark/>
          </w:tcPr>
          <w:p w14:paraId="79BD6A92" w14:textId="77777777" w:rsidR="0014039C" w:rsidRPr="00015581" w:rsidRDefault="0014039C" w:rsidP="0014039C">
            <w:pPr>
              <w:spacing w:after="0" w:line="240" w:lineRule="auto"/>
              <w:rPr>
                <w:rFonts w:ascii="Times New Roman" w:eastAsia="Times New Roman" w:hAnsi="Times New Roman" w:cs="Times New Roman"/>
                <w:color w:val="444444"/>
                <w:sz w:val="24"/>
                <w:szCs w:val="24"/>
                <w:lang w:eastAsia="lt-LT"/>
              </w:rPr>
            </w:pPr>
            <w:r>
              <w:rPr>
                <w:rFonts w:ascii="Times New Roman" w:eastAsia="Times New Roman" w:hAnsi="Times New Roman" w:cs="Times New Roman"/>
                <w:color w:val="444444"/>
                <w:sz w:val="24"/>
                <w:szCs w:val="24"/>
                <w:lang w:eastAsia="lt-LT"/>
              </w:rPr>
              <w:t xml:space="preserve">Skatinti </w:t>
            </w:r>
            <w:r w:rsidRPr="00015581">
              <w:rPr>
                <w:rFonts w:ascii="Times New Roman" w:eastAsia="Times New Roman" w:hAnsi="Times New Roman" w:cs="Times New Roman"/>
                <w:color w:val="444444"/>
                <w:sz w:val="24"/>
                <w:szCs w:val="24"/>
                <w:lang w:eastAsia="lt-LT"/>
              </w:rPr>
              <w:t>darbuotojus dalyvauti rajono</w:t>
            </w:r>
            <w:r>
              <w:rPr>
                <w:rFonts w:ascii="Times New Roman" w:eastAsia="Times New Roman" w:hAnsi="Times New Roman" w:cs="Times New Roman"/>
                <w:color w:val="444444"/>
                <w:sz w:val="24"/>
                <w:szCs w:val="24"/>
                <w:lang w:eastAsia="lt-LT"/>
              </w:rPr>
              <w:t xml:space="preserve"> </w:t>
            </w:r>
            <w:r w:rsidRPr="00015581">
              <w:rPr>
                <w:rFonts w:ascii="Times New Roman" w:eastAsia="Times New Roman" w:hAnsi="Times New Roman" w:cs="Times New Roman"/>
                <w:color w:val="444444"/>
                <w:sz w:val="24"/>
                <w:szCs w:val="24"/>
                <w:lang w:eastAsia="lt-LT"/>
              </w:rPr>
              <w:t>savivaldybėje ar kitų institucijų vykdomuose mokymuose,</w:t>
            </w:r>
            <w:r>
              <w:rPr>
                <w:rFonts w:ascii="Times New Roman" w:eastAsia="Times New Roman" w:hAnsi="Times New Roman" w:cs="Times New Roman"/>
                <w:color w:val="444444"/>
                <w:sz w:val="24"/>
                <w:szCs w:val="24"/>
                <w:lang w:eastAsia="lt-LT"/>
              </w:rPr>
              <w:t xml:space="preserve"> </w:t>
            </w:r>
            <w:r w:rsidRPr="00015581">
              <w:rPr>
                <w:rFonts w:ascii="Times New Roman" w:eastAsia="Times New Roman" w:hAnsi="Times New Roman" w:cs="Times New Roman"/>
                <w:color w:val="444444"/>
                <w:sz w:val="24"/>
                <w:szCs w:val="24"/>
                <w:lang w:eastAsia="lt-LT"/>
              </w:rPr>
              <w:t>seminaruose, paskaitose antikorupcinėmis temomis</w:t>
            </w:r>
          </w:p>
        </w:tc>
        <w:tc>
          <w:tcPr>
            <w:tcW w:w="2263" w:type="dxa"/>
            <w:tcBorders>
              <w:top w:val="single" w:sz="4" w:space="0" w:color="auto"/>
              <w:left w:val="single" w:sz="4" w:space="0" w:color="auto"/>
              <w:bottom w:val="single" w:sz="4" w:space="0" w:color="auto"/>
              <w:right w:val="single" w:sz="4" w:space="0" w:color="auto"/>
            </w:tcBorders>
            <w:shd w:val="clear" w:color="auto" w:fill="FFFFFF"/>
            <w:tcMar>
              <w:top w:w="120" w:type="dxa"/>
              <w:left w:w="120" w:type="dxa"/>
              <w:bottom w:w="120" w:type="dxa"/>
              <w:right w:w="120" w:type="dxa"/>
            </w:tcMar>
            <w:vAlign w:val="bottom"/>
            <w:hideMark/>
          </w:tcPr>
          <w:p w14:paraId="72AE5441" w14:textId="77777777" w:rsidR="0014039C" w:rsidRPr="00015581" w:rsidRDefault="0014039C" w:rsidP="0014039C">
            <w:pPr>
              <w:spacing w:after="0" w:line="240" w:lineRule="auto"/>
              <w:rPr>
                <w:rFonts w:ascii="Times New Roman" w:eastAsia="Times New Roman" w:hAnsi="Times New Roman" w:cs="Times New Roman"/>
                <w:color w:val="444444"/>
                <w:sz w:val="24"/>
                <w:szCs w:val="24"/>
                <w:lang w:eastAsia="lt-LT"/>
              </w:rPr>
            </w:pPr>
            <w:r w:rsidRPr="00015581">
              <w:rPr>
                <w:rFonts w:ascii="Times New Roman" w:eastAsia="Times New Roman" w:hAnsi="Times New Roman" w:cs="Times New Roman"/>
                <w:color w:val="444444"/>
                <w:sz w:val="24"/>
                <w:szCs w:val="24"/>
                <w:lang w:eastAsia="lt-LT"/>
              </w:rPr>
              <w:t>1-2 kartus per metus</w:t>
            </w:r>
          </w:p>
        </w:tc>
        <w:tc>
          <w:tcPr>
            <w:tcW w:w="2552" w:type="dxa"/>
            <w:tcBorders>
              <w:top w:val="single" w:sz="4" w:space="0" w:color="auto"/>
              <w:left w:val="single" w:sz="4" w:space="0" w:color="auto"/>
              <w:bottom w:val="single" w:sz="4" w:space="0" w:color="auto"/>
              <w:right w:val="single" w:sz="4" w:space="0" w:color="auto"/>
            </w:tcBorders>
            <w:shd w:val="clear" w:color="auto" w:fill="FFFFFF"/>
            <w:tcMar>
              <w:top w:w="120" w:type="dxa"/>
              <w:left w:w="120" w:type="dxa"/>
              <w:bottom w:w="120" w:type="dxa"/>
              <w:right w:w="120" w:type="dxa"/>
            </w:tcMar>
            <w:vAlign w:val="bottom"/>
            <w:hideMark/>
          </w:tcPr>
          <w:p w14:paraId="24E32D23" w14:textId="77777777" w:rsidR="0014039C" w:rsidRPr="00015581" w:rsidRDefault="0014039C" w:rsidP="0014039C">
            <w:pPr>
              <w:spacing w:after="0" w:line="240" w:lineRule="auto"/>
              <w:rPr>
                <w:rFonts w:ascii="Times New Roman" w:eastAsia="Times New Roman" w:hAnsi="Times New Roman" w:cs="Times New Roman"/>
                <w:color w:val="444444"/>
                <w:sz w:val="24"/>
                <w:szCs w:val="24"/>
                <w:lang w:eastAsia="lt-LT"/>
              </w:rPr>
            </w:pPr>
            <w:r w:rsidRPr="00015581">
              <w:rPr>
                <w:rFonts w:ascii="Times New Roman" w:eastAsia="Times New Roman" w:hAnsi="Times New Roman" w:cs="Times New Roman"/>
                <w:color w:val="444444"/>
                <w:sz w:val="24"/>
                <w:szCs w:val="24"/>
                <w:lang w:eastAsia="lt-LT"/>
              </w:rPr>
              <w:t>Direktorius</w:t>
            </w:r>
          </w:p>
        </w:tc>
      </w:tr>
      <w:tr w:rsidR="0014039C" w:rsidRPr="00015581" w14:paraId="488B1477" w14:textId="77777777" w:rsidTr="0014039C">
        <w:tc>
          <w:tcPr>
            <w:tcW w:w="1029" w:type="dxa"/>
            <w:tcBorders>
              <w:top w:val="single" w:sz="4" w:space="0" w:color="auto"/>
              <w:left w:val="single" w:sz="4" w:space="0" w:color="auto"/>
              <w:bottom w:val="single" w:sz="4" w:space="0" w:color="auto"/>
              <w:right w:val="single" w:sz="4" w:space="0" w:color="auto"/>
            </w:tcBorders>
            <w:shd w:val="clear" w:color="auto" w:fill="FFFFFF"/>
            <w:tcMar>
              <w:top w:w="120" w:type="dxa"/>
              <w:left w:w="120" w:type="dxa"/>
              <w:bottom w:w="120" w:type="dxa"/>
              <w:right w:w="120" w:type="dxa"/>
            </w:tcMar>
            <w:vAlign w:val="bottom"/>
          </w:tcPr>
          <w:p w14:paraId="2D2041BE" w14:textId="77777777" w:rsidR="0014039C" w:rsidRPr="00015581" w:rsidRDefault="0014039C" w:rsidP="0014039C">
            <w:pPr>
              <w:spacing w:after="0" w:line="240" w:lineRule="auto"/>
              <w:rPr>
                <w:rFonts w:ascii="Times New Roman" w:eastAsia="Times New Roman" w:hAnsi="Times New Roman" w:cs="Times New Roman"/>
                <w:color w:val="444444"/>
                <w:sz w:val="24"/>
                <w:szCs w:val="24"/>
                <w:lang w:eastAsia="lt-LT"/>
              </w:rPr>
            </w:pPr>
          </w:p>
        </w:tc>
        <w:tc>
          <w:tcPr>
            <w:tcW w:w="3649" w:type="dxa"/>
            <w:tcBorders>
              <w:top w:val="single" w:sz="4" w:space="0" w:color="auto"/>
              <w:left w:val="single" w:sz="4" w:space="0" w:color="auto"/>
              <w:bottom w:val="single" w:sz="4" w:space="0" w:color="auto"/>
              <w:right w:val="single" w:sz="4" w:space="0" w:color="auto"/>
            </w:tcBorders>
            <w:shd w:val="clear" w:color="auto" w:fill="FFFFFF"/>
            <w:tcMar>
              <w:top w:w="120" w:type="dxa"/>
              <w:left w:w="120" w:type="dxa"/>
              <w:bottom w:w="120" w:type="dxa"/>
              <w:right w:w="120" w:type="dxa"/>
            </w:tcMar>
            <w:vAlign w:val="bottom"/>
          </w:tcPr>
          <w:p w14:paraId="4986D8C9" w14:textId="35B09C52" w:rsidR="0014039C" w:rsidRPr="0014039C" w:rsidRDefault="0014039C" w:rsidP="0014039C">
            <w:pPr>
              <w:spacing w:after="0" w:line="240" w:lineRule="auto"/>
              <w:rPr>
                <w:rFonts w:ascii="Times New Roman" w:eastAsia="Times New Roman" w:hAnsi="Times New Roman" w:cs="Times New Roman"/>
                <w:color w:val="444444"/>
                <w:sz w:val="24"/>
                <w:szCs w:val="24"/>
                <w:lang w:eastAsia="lt-LT"/>
              </w:rPr>
            </w:pPr>
            <w:r w:rsidRPr="0014039C">
              <w:rPr>
                <w:rFonts w:ascii="Times New Roman" w:hAnsi="Times New Roman" w:cs="Times New Roman"/>
                <w:sz w:val="24"/>
                <w:szCs w:val="24"/>
              </w:rPr>
              <w:t>Pasirinkti veiklos sritį (</w:t>
            </w:r>
            <w:proofErr w:type="spellStart"/>
            <w:r w:rsidRPr="0014039C">
              <w:rPr>
                <w:rFonts w:ascii="Times New Roman" w:hAnsi="Times New Roman" w:cs="Times New Roman"/>
                <w:sz w:val="24"/>
                <w:szCs w:val="24"/>
              </w:rPr>
              <w:t>is</w:t>
            </w:r>
            <w:proofErr w:type="spellEnd"/>
            <w:r w:rsidRPr="0014039C">
              <w:rPr>
                <w:rFonts w:ascii="Times New Roman" w:hAnsi="Times New Roman" w:cs="Times New Roman"/>
                <w:sz w:val="24"/>
                <w:szCs w:val="24"/>
              </w:rPr>
              <w:t>), kurioje (</w:t>
            </w:r>
            <w:proofErr w:type="spellStart"/>
            <w:r w:rsidRPr="0014039C">
              <w:rPr>
                <w:rFonts w:ascii="Times New Roman" w:hAnsi="Times New Roman" w:cs="Times New Roman"/>
                <w:sz w:val="24"/>
                <w:szCs w:val="24"/>
              </w:rPr>
              <w:t>iose</w:t>
            </w:r>
            <w:proofErr w:type="spellEnd"/>
            <w:r w:rsidRPr="0014039C">
              <w:rPr>
                <w:rFonts w:ascii="Times New Roman" w:hAnsi="Times New Roman" w:cs="Times New Roman"/>
                <w:sz w:val="24"/>
                <w:szCs w:val="24"/>
              </w:rPr>
              <w:t>) būtų tikslinga nustatyti korupcijos pasireiškimo tikimybę Asmuo, atsakingas už korupcijos prevenciją ir kontrolę Sustiprinta korupcijos prevencijos kontrolė</w:t>
            </w:r>
          </w:p>
        </w:tc>
        <w:tc>
          <w:tcPr>
            <w:tcW w:w="2263" w:type="dxa"/>
            <w:tcBorders>
              <w:top w:val="single" w:sz="4" w:space="0" w:color="auto"/>
              <w:left w:val="single" w:sz="4" w:space="0" w:color="auto"/>
              <w:bottom w:val="single" w:sz="4" w:space="0" w:color="auto"/>
              <w:right w:val="single" w:sz="4" w:space="0" w:color="auto"/>
            </w:tcBorders>
            <w:shd w:val="clear" w:color="auto" w:fill="FFFFFF"/>
            <w:tcMar>
              <w:top w:w="120" w:type="dxa"/>
              <w:left w:w="120" w:type="dxa"/>
              <w:bottom w:w="120" w:type="dxa"/>
              <w:right w:w="120" w:type="dxa"/>
            </w:tcMar>
            <w:vAlign w:val="bottom"/>
          </w:tcPr>
          <w:p w14:paraId="084553D3" w14:textId="77777777" w:rsidR="0014039C" w:rsidRDefault="0014039C" w:rsidP="0014039C">
            <w:pPr>
              <w:spacing w:after="0" w:line="240" w:lineRule="auto"/>
              <w:rPr>
                <w:rFonts w:ascii="Times New Roman" w:hAnsi="Times New Roman" w:cs="Times New Roman"/>
                <w:sz w:val="24"/>
                <w:szCs w:val="24"/>
              </w:rPr>
            </w:pPr>
            <w:r w:rsidRPr="0014039C">
              <w:rPr>
                <w:rFonts w:ascii="Times New Roman" w:hAnsi="Times New Roman" w:cs="Times New Roman"/>
                <w:sz w:val="24"/>
                <w:szCs w:val="24"/>
              </w:rPr>
              <w:t xml:space="preserve">Kiekvienais metais </w:t>
            </w:r>
          </w:p>
          <w:p w14:paraId="55376ACA" w14:textId="251A97FC" w:rsidR="0014039C" w:rsidRPr="0014039C" w:rsidRDefault="0014039C" w:rsidP="0014039C">
            <w:pPr>
              <w:spacing w:after="0" w:line="240" w:lineRule="auto"/>
              <w:rPr>
                <w:rFonts w:ascii="Times New Roman" w:eastAsia="Times New Roman" w:hAnsi="Times New Roman" w:cs="Times New Roman"/>
                <w:color w:val="444444"/>
                <w:sz w:val="24"/>
                <w:szCs w:val="24"/>
                <w:lang w:eastAsia="lt-LT"/>
              </w:rPr>
            </w:pPr>
            <w:r w:rsidRPr="0014039C">
              <w:rPr>
                <w:rFonts w:ascii="Times New Roman" w:hAnsi="Times New Roman" w:cs="Times New Roman"/>
                <w:sz w:val="24"/>
                <w:szCs w:val="24"/>
              </w:rPr>
              <w:t>iki liepos 1 d.</w:t>
            </w:r>
          </w:p>
        </w:tc>
        <w:tc>
          <w:tcPr>
            <w:tcW w:w="2552" w:type="dxa"/>
            <w:tcBorders>
              <w:top w:val="single" w:sz="4" w:space="0" w:color="auto"/>
              <w:left w:val="single" w:sz="4" w:space="0" w:color="auto"/>
              <w:bottom w:val="single" w:sz="4" w:space="0" w:color="auto"/>
              <w:right w:val="single" w:sz="4" w:space="0" w:color="auto"/>
            </w:tcBorders>
            <w:shd w:val="clear" w:color="auto" w:fill="FFFFFF"/>
            <w:tcMar>
              <w:top w:w="120" w:type="dxa"/>
              <w:left w:w="120" w:type="dxa"/>
              <w:bottom w:w="120" w:type="dxa"/>
              <w:right w:w="120" w:type="dxa"/>
            </w:tcMar>
            <w:vAlign w:val="bottom"/>
          </w:tcPr>
          <w:p w14:paraId="4A08A412" w14:textId="6AF53BD8" w:rsidR="0014039C" w:rsidRPr="0014039C" w:rsidRDefault="0014039C" w:rsidP="0014039C">
            <w:pPr>
              <w:spacing w:after="0" w:line="240" w:lineRule="auto"/>
              <w:rPr>
                <w:rFonts w:ascii="Times New Roman" w:eastAsia="Times New Roman" w:hAnsi="Times New Roman" w:cs="Times New Roman"/>
                <w:color w:val="444444"/>
                <w:sz w:val="24"/>
                <w:szCs w:val="24"/>
                <w:lang w:eastAsia="lt-LT"/>
              </w:rPr>
            </w:pPr>
            <w:r w:rsidRPr="0014039C">
              <w:rPr>
                <w:rFonts w:ascii="Times New Roman" w:hAnsi="Times New Roman" w:cs="Times New Roman"/>
                <w:sz w:val="24"/>
                <w:szCs w:val="24"/>
              </w:rPr>
              <w:t>Asmuo, atsakingas už korupcijos prevenciją ir kontrolę Sustiprinta korupcijos prevencijos kontrolė</w:t>
            </w:r>
          </w:p>
        </w:tc>
      </w:tr>
      <w:tr w:rsidR="0014039C" w:rsidRPr="00810C8D" w14:paraId="3F1A5DEF" w14:textId="77777777" w:rsidTr="0014039C">
        <w:tc>
          <w:tcPr>
            <w:tcW w:w="1029" w:type="dxa"/>
            <w:tcBorders>
              <w:top w:val="single" w:sz="4" w:space="0" w:color="auto"/>
              <w:left w:val="single" w:sz="4" w:space="0" w:color="auto"/>
              <w:bottom w:val="single" w:sz="4" w:space="0" w:color="auto"/>
              <w:right w:val="single" w:sz="4" w:space="0" w:color="auto"/>
            </w:tcBorders>
            <w:shd w:val="clear" w:color="auto" w:fill="FFFFFF"/>
            <w:tcMar>
              <w:top w:w="120" w:type="dxa"/>
              <w:left w:w="120" w:type="dxa"/>
              <w:bottom w:w="120" w:type="dxa"/>
              <w:right w:w="120" w:type="dxa"/>
            </w:tcMar>
            <w:vAlign w:val="bottom"/>
            <w:hideMark/>
          </w:tcPr>
          <w:p w14:paraId="5FE23D04" w14:textId="77777777" w:rsidR="0014039C" w:rsidRPr="0014039C" w:rsidRDefault="0014039C" w:rsidP="0014039C">
            <w:pPr>
              <w:spacing w:after="0" w:line="432" w:lineRule="atLeast"/>
              <w:rPr>
                <w:rFonts w:ascii="Times New Roman" w:eastAsia="Times New Roman" w:hAnsi="Times New Roman" w:cs="Times New Roman"/>
                <w:color w:val="444444"/>
                <w:sz w:val="24"/>
                <w:szCs w:val="24"/>
                <w:lang w:eastAsia="lt-LT"/>
              </w:rPr>
            </w:pPr>
            <w:r w:rsidRPr="0014039C">
              <w:rPr>
                <w:rFonts w:ascii="Times New Roman" w:eastAsia="Times New Roman" w:hAnsi="Times New Roman" w:cs="Times New Roman"/>
                <w:color w:val="444444"/>
                <w:sz w:val="24"/>
                <w:szCs w:val="24"/>
                <w:lang w:eastAsia="lt-LT"/>
              </w:rPr>
              <w:t>11.</w:t>
            </w:r>
          </w:p>
        </w:tc>
        <w:tc>
          <w:tcPr>
            <w:tcW w:w="3649" w:type="dxa"/>
            <w:tcBorders>
              <w:top w:val="single" w:sz="4" w:space="0" w:color="auto"/>
              <w:left w:val="single" w:sz="4" w:space="0" w:color="auto"/>
              <w:bottom w:val="single" w:sz="4" w:space="0" w:color="auto"/>
              <w:right w:val="single" w:sz="4" w:space="0" w:color="auto"/>
            </w:tcBorders>
            <w:shd w:val="clear" w:color="auto" w:fill="FFFFFF"/>
            <w:tcMar>
              <w:top w:w="120" w:type="dxa"/>
              <w:left w:w="120" w:type="dxa"/>
              <w:bottom w:w="120" w:type="dxa"/>
              <w:right w:w="120" w:type="dxa"/>
            </w:tcMar>
            <w:vAlign w:val="bottom"/>
            <w:hideMark/>
          </w:tcPr>
          <w:p w14:paraId="054BBE9D" w14:textId="77777777" w:rsidR="0014039C" w:rsidRPr="00015581" w:rsidRDefault="0014039C" w:rsidP="0014039C">
            <w:pPr>
              <w:spacing w:after="0" w:line="240" w:lineRule="auto"/>
              <w:rPr>
                <w:rFonts w:ascii="Times New Roman" w:eastAsia="Times New Roman" w:hAnsi="Times New Roman" w:cs="Times New Roman"/>
                <w:color w:val="444444"/>
                <w:sz w:val="24"/>
                <w:szCs w:val="24"/>
                <w:lang w:eastAsia="lt-LT"/>
              </w:rPr>
            </w:pPr>
            <w:r w:rsidRPr="00015581">
              <w:rPr>
                <w:rFonts w:ascii="Times New Roman" w:eastAsia="Times New Roman" w:hAnsi="Times New Roman" w:cs="Times New Roman"/>
                <w:color w:val="444444"/>
                <w:sz w:val="24"/>
                <w:szCs w:val="24"/>
                <w:lang w:eastAsia="lt-LT"/>
              </w:rPr>
              <w:t>Koordinuoti</w:t>
            </w:r>
            <w:r>
              <w:rPr>
                <w:rFonts w:ascii="Times New Roman" w:eastAsia="Times New Roman" w:hAnsi="Times New Roman" w:cs="Times New Roman"/>
                <w:color w:val="444444"/>
                <w:sz w:val="24"/>
                <w:szCs w:val="24"/>
                <w:lang w:eastAsia="lt-LT"/>
              </w:rPr>
              <w:t xml:space="preserve"> ir kontroliuoti </w:t>
            </w:r>
            <w:r w:rsidRPr="00015581">
              <w:rPr>
                <w:rFonts w:ascii="Times New Roman" w:eastAsia="Times New Roman" w:hAnsi="Times New Roman" w:cs="Times New Roman"/>
                <w:color w:val="444444"/>
                <w:sz w:val="24"/>
                <w:szCs w:val="24"/>
                <w:lang w:eastAsia="lt-LT"/>
              </w:rPr>
              <w:t xml:space="preserve"> korupcijos</w:t>
            </w:r>
            <w:r>
              <w:rPr>
                <w:rFonts w:ascii="Times New Roman" w:eastAsia="Times New Roman" w:hAnsi="Times New Roman" w:cs="Times New Roman"/>
                <w:color w:val="444444"/>
                <w:sz w:val="24"/>
                <w:szCs w:val="24"/>
                <w:lang w:eastAsia="lt-LT"/>
              </w:rPr>
              <w:t xml:space="preserve"> </w:t>
            </w:r>
            <w:r w:rsidRPr="00015581">
              <w:rPr>
                <w:rFonts w:ascii="Times New Roman" w:eastAsia="Times New Roman" w:hAnsi="Times New Roman" w:cs="Times New Roman"/>
                <w:color w:val="444444"/>
                <w:sz w:val="24"/>
                <w:szCs w:val="24"/>
                <w:lang w:eastAsia="lt-LT"/>
              </w:rPr>
              <w:t>prevencijos programos įgyvendinimo priemonių plano vykdymą</w:t>
            </w:r>
          </w:p>
        </w:tc>
        <w:tc>
          <w:tcPr>
            <w:tcW w:w="2263" w:type="dxa"/>
            <w:tcBorders>
              <w:top w:val="single" w:sz="4" w:space="0" w:color="auto"/>
              <w:left w:val="single" w:sz="4" w:space="0" w:color="auto"/>
              <w:bottom w:val="single" w:sz="4" w:space="0" w:color="auto"/>
              <w:right w:val="single" w:sz="4" w:space="0" w:color="auto"/>
            </w:tcBorders>
            <w:shd w:val="clear" w:color="auto" w:fill="FFFFFF"/>
            <w:tcMar>
              <w:top w:w="120" w:type="dxa"/>
              <w:left w:w="120" w:type="dxa"/>
              <w:bottom w:w="120" w:type="dxa"/>
              <w:right w:w="120" w:type="dxa"/>
            </w:tcMar>
            <w:vAlign w:val="bottom"/>
            <w:hideMark/>
          </w:tcPr>
          <w:p w14:paraId="45DC3FB0" w14:textId="77777777" w:rsidR="0014039C" w:rsidRPr="00015581" w:rsidRDefault="0014039C" w:rsidP="0014039C">
            <w:pPr>
              <w:spacing w:after="0" w:line="240" w:lineRule="auto"/>
              <w:rPr>
                <w:rFonts w:ascii="Times New Roman" w:eastAsia="Times New Roman" w:hAnsi="Times New Roman" w:cs="Times New Roman"/>
                <w:color w:val="444444"/>
                <w:sz w:val="24"/>
                <w:szCs w:val="24"/>
                <w:lang w:eastAsia="lt-LT"/>
              </w:rPr>
            </w:pPr>
            <w:r w:rsidRPr="00015581">
              <w:rPr>
                <w:rFonts w:ascii="Times New Roman" w:eastAsia="Times New Roman" w:hAnsi="Times New Roman" w:cs="Times New Roman"/>
                <w:color w:val="444444"/>
                <w:sz w:val="24"/>
                <w:szCs w:val="24"/>
                <w:lang w:eastAsia="lt-LT"/>
              </w:rPr>
              <w:t>Nuolat</w:t>
            </w:r>
          </w:p>
        </w:tc>
        <w:tc>
          <w:tcPr>
            <w:tcW w:w="2552" w:type="dxa"/>
            <w:tcBorders>
              <w:top w:val="single" w:sz="4" w:space="0" w:color="auto"/>
              <w:left w:val="single" w:sz="4" w:space="0" w:color="auto"/>
              <w:bottom w:val="single" w:sz="4" w:space="0" w:color="auto"/>
              <w:right w:val="single" w:sz="4" w:space="0" w:color="auto"/>
            </w:tcBorders>
            <w:shd w:val="clear" w:color="auto" w:fill="FFFFFF"/>
            <w:tcMar>
              <w:top w:w="120" w:type="dxa"/>
              <w:left w:w="120" w:type="dxa"/>
              <w:bottom w:w="120" w:type="dxa"/>
              <w:right w:w="120" w:type="dxa"/>
            </w:tcMar>
            <w:vAlign w:val="bottom"/>
            <w:hideMark/>
          </w:tcPr>
          <w:p w14:paraId="2D8414B0" w14:textId="77777777" w:rsidR="0014039C" w:rsidRPr="00015581" w:rsidRDefault="0014039C" w:rsidP="0014039C">
            <w:pPr>
              <w:spacing w:after="0" w:line="240" w:lineRule="auto"/>
              <w:rPr>
                <w:rFonts w:ascii="Times New Roman" w:eastAsia="Times New Roman" w:hAnsi="Times New Roman" w:cs="Times New Roman"/>
                <w:color w:val="444444"/>
                <w:sz w:val="24"/>
                <w:szCs w:val="24"/>
                <w:lang w:eastAsia="lt-LT"/>
              </w:rPr>
            </w:pPr>
            <w:r w:rsidRPr="00015581">
              <w:rPr>
                <w:rFonts w:ascii="Times New Roman" w:eastAsia="Times New Roman" w:hAnsi="Times New Roman" w:cs="Times New Roman"/>
                <w:color w:val="444444"/>
                <w:sz w:val="24"/>
                <w:szCs w:val="24"/>
                <w:lang w:eastAsia="lt-LT"/>
              </w:rPr>
              <w:t>Direktorius</w:t>
            </w:r>
          </w:p>
        </w:tc>
      </w:tr>
    </w:tbl>
    <w:p w14:paraId="719263ED" w14:textId="77777777" w:rsidR="00BB5A98" w:rsidRDefault="00BB5A98" w:rsidP="00BB5A98"/>
    <w:p w14:paraId="3E17F76C" w14:textId="77777777" w:rsidR="00BB5A98" w:rsidRDefault="00BB5A98" w:rsidP="00D54D17">
      <w:pPr>
        <w:pStyle w:val="Default"/>
        <w:jc w:val="both"/>
        <w:rPr>
          <w:sz w:val="23"/>
          <w:szCs w:val="23"/>
        </w:rPr>
      </w:pPr>
    </w:p>
    <w:sectPr w:rsidR="00BB5A98" w:rsidSect="00421C24">
      <w:pgSz w:w="11906" w:h="16838"/>
      <w:pgMar w:top="426" w:right="567" w:bottom="709"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B327BD7"/>
    <w:multiLevelType w:val="hybridMultilevel"/>
    <w:tmpl w:val="F9B4361E"/>
    <w:lvl w:ilvl="0" w:tplc="765AFE86">
      <w:start w:val="1"/>
      <w:numFmt w:val="upperRoman"/>
      <w:lvlText w:val="%1."/>
      <w:lvlJc w:val="left"/>
      <w:pPr>
        <w:ind w:left="1080" w:hanging="72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76A32"/>
    <w:rsid w:val="0014039C"/>
    <w:rsid w:val="00421C24"/>
    <w:rsid w:val="00476A32"/>
    <w:rsid w:val="00684CC4"/>
    <w:rsid w:val="006C15D3"/>
    <w:rsid w:val="00A07F62"/>
    <w:rsid w:val="00BB5A98"/>
    <w:rsid w:val="00BF2D1A"/>
    <w:rsid w:val="00D54D17"/>
    <w:rsid w:val="00EC60DB"/>
    <w:rsid w:val="00F53300"/>
    <w:rsid w:val="00FA7C2D"/>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FEECE7"/>
  <w15:chartTrackingRefBased/>
  <w15:docId w15:val="{879AFBC9-283C-4118-9A3C-43F251CD5B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BB5A98"/>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customStyle="1" w:styleId="Default">
    <w:name w:val="Default"/>
    <w:rsid w:val="00476A32"/>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5</Pages>
  <Words>4859</Words>
  <Characters>2771</Characters>
  <Application>Microsoft Office Word</Application>
  <DocSecurity>0</DocSecurity>
  <Lines>23</Lines>
  <Paragraphs>15</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7615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Daiva PC</dc:creator>
  <cp:keywords/>
  <dc:description/>
  <cp:lastModifiedBy>Admin</cp:lastModifiedBy>
  <cp:revision>4</cp:revision>
  <cp:lastPrinted>2019-05-31T12:11:00Z</cp:lastPrinted>
  <dcterms:created xsi:type="dcterms:W3CDTF">2021-02-25T13:50:00Z</dcterms:created>
  <dcterms:modified xsi:type="dcterms:W3CDTF">2021-02-25T14:11:00Z</dcterms:modified>
</cp:coreProperties>
</file>